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A5C9E" w14:textId="77777777" w:rsidR="00A13A2A" w:rsidRDefault="00A13A2A" w:rsidP="00A13A2A">
      <w:pPr>
        <w:pStyle w:val="Popis"/>
        <w:spacing w:line="240" w:lineRule="exact"/>
        <w:rPr>
          <w:rFonts w:ascii="Arial" w:hAnsi="Arial" w:cs="Arial"/>
        </w:rPr>
      </w:pPr>
    </w:p>
    <w:p w14:paraId="146FCA41" w14:textId="77777777" w:rsidR="00A13A2A" w:rsidRPr="00D77CD7" w:rsidRDefault="0060407A" w:rsidP="00A13A2A">
      <w:pPr>
        <w:pStyle w:val="Popis"/>
        <w:spacing w:line="240" w:lineRule="exact"/>
        <w:jc w:val="center"/>
      </w:pPr>
      <w:r w:rsidRPr="00D77CD7">
        <w:t>Zmluva o vklade hotovosti</w:t>
      </w:r>
      <w:r w:rsidR="00A13A2A" w:rsidRPr="00D77CD7">
        <w:t xml:space="preserve"> v zaplombovaných obaloch</w:t>
      </w:r>
    </w:p>
    <w:p w14:paraId="1FAEE393" w14:textId="77777777" w:rsidR="00A13A2A" w:rsidRPr="00D77CD7" w:rsidRDefault="00A13A2A" w:rsidP="00A13A2A">
      <w:pPr>
        <w:pStyle w:val="Zkladntext2"/>
        <w:spacing w:before="120" w:line="240" w:lineRule="exact"/>
        <w:rPr>
          <w:b w:val="0"/>
          <w:bCs w:val="0"/>
          <w:sz w:val="24"/>
          <w:szCs w:val="24"/>
        </w:rPr>
      </w:pPr>
      <w:r w:rsidRPr="00D77CD7">
        <w:rPr>
          <w:b w:val="0"/>
          <w:bCs w:val="0"/>
          <w:sz w:val="24"/>
          <w:szCs w:val="24"/>
        </w:rPr>
        <w:t>uzatvorená v zmysle § 269 ods. 2 zákona č. 513/1991 Zb. Obchodný zákonník v znení neskorších predpisov</w:t>
      </w:r>
    </w:p>
    <w:p w14:paraId="135D4E94" w14:textId="77777777" w:rsidR="00A13A2A" w:rsidRPr="00D77CD7" w:rsidRDefault="00A13A2A" w:rsidP="00A13A2A">
      <w:pPr>
        <w:spacing w:line="240" w:lineRule="exact"/>
      </w:pPr>
    </w:p>
    <w:p w14:paraId="7D9C44E0" w14:textId="77777777" w:rsidR="00FD3A80" w:rsidRPr="00D77CD7" w:rsidRDefault="00FD3A80" w:rsidP="00A13A2A">
      <w:pPr>
        <w:spacing w:line="240" w:lineRule="exact"/>
      </w:pPr>
    </w:p>
    <w:p w14:paraId="7DAB5951" w14:textId="77777777" w:rsidR="00F17533" w:rsidRPr="00D77CD7" w:rsidRDefault="00F17533" w:rsidP="00F17533">
      <w:pPr>
        <w:pStyle w:val="Nadpis2"/>
        <w:spacing w:line="240" w:lineRule="exact"/>
        <w:jc w:val="left"/>
        <w:rPr>
          <w:szCs w:val="24"/>
        </w:rPr>
      </w:pPr>
      <w:r w:rsidRPr="00D77CD7">
        <w:rPr>
          <w:szCs w:val="24"/>
        </w:rPr>
        <w:t>I. Zmluvné strany</w:t>
      </w:r>
    </w:p>
    <w:p w14:paraId="318E6BD1" w14:textId="01DBC87C" w:rsidR="00F17533" w:rsidRPr="00F17533" w:rsidRDefault="00F17533" w:rsidP="00F17533">
      <w:pPr>
        <w:tabs>
          <w:tab w:val="left" w:pos="0"/>
          <w:tab w:val="left" w:pos="1701"/>
        </w:tabs>
        <w:spacing w:line="240" w:lineRule="exact"/>
        <w:jc w:val="both"/>
        <w:rPr>
          <w:b/>
        </w:rPr>
      </w:pPr>
      <w:r>
        <w:tab/>
      </w:r>
      <w:r>
        <w:tab/>
        <w:t xml:space="preserve">         </w:t>
      </w:r>
      <w:r w:rsidRPr="00F17533">
        <w:rPr>
          <w:b/>
        </w:rPr>
        <w:t>Všeobecná úverová banka, a. s.</w:t>
      </w:r>
    </w:p>
    <w:p w14:paraId="3FCB0046" w14:textId="77777777" w:rsidR="00F17533" w:rsidRPr="00D77CD7" w:rsidRDefault="00F17533" w:rsidP="00F17533">
      <w:pPr>
        <w:tabs>
          <w:tab w:val="left" w:pos="2694"/>
        </w:tabs>
        <w:spacing w:line="240" w:lineRule="exact"/>
        <w:jc w:val="both"/>
      </w:pPr>
      <w:r w:rsidRPr="00D77CD7">
        <w:t>sídlo:</w:t>
      </w:r>
      <w:r w:rsidRPr="00D77CD7">
        <w:tab/>
        <w:t>Mlynské nivy 1, 829 90 Bratislava</w:t>
      </w:r>
    </w:p>
    <w:p w14:paraId="69D664FA" w14:textId="77777777" w:rsidR="00F17533" w:rsidRPr="00D77CD7" w:rsidRDefault="00F17533" w:rsidP="00F17533">
      <w:pPr>
        <w:tabs>
          <w:tab w:val="left" w:pos="2694"/>
        </w:tabs>
        <w:spacing w:line="240" w:lineRule="exact"/>
        <w:jc w:val="both"/>
      </w:pPr>
      <w:r w:rsidRPr="00D77CD7">
        <w:t>Obchodný register:</w:t>
      </w:r>
      <w:r w:rsidRPr="00D77CD7">
        <w:tab/>
        <w:t>Okresný súd Bratislava I</w:t>
      </w:r>
    </w:p>
    <w:p w14:paraId="60ECCC12" w14:textId="77777777" w:rsidR="00F17533" w:rsidRPr="00D77CD7" w:rsidRDefault="00F17533" w:rsidP="00F17533">
      <w:pPr>
        <w:tabs>
          <w:tab w:val="left" w:pos="2694"/>
        </w:tabs>
        <w:spacing w:line="240" w:lineRule="exact"/>
        <w:jc w:val="both"/>
      </w:pPr>
      <w:r w:rsidRPr="00D77CD7">
        <w:t>Oddiel:</w:t>
      </w:r>
      <w:r w:rsidRPr="00D77CD7">
        <w:tab/>
        <w:t>Sa, Vložka číslo: 341/B</w:t>
      </w:r>
    </w:p>
    <w:p w14:paraId="775DB50A" w14:textId="77777777" w:rsidR="00F17533" w:rsidRPr="00D77CD7" w:rsidRDefault="00F17533" w:rsidP="00F17533">
      <w:pPr>
        <w:tabs>
          <w:tab w:val="left" w:pos="2694"/>
        </w:tabs>
        <w:spacing w:line="240" w:lineRule="exact"/>
        <w:jc w:val="both"/>
      </w:pPr>
      <w:r w:rsidRPr="00D77CD7">
        <w:t>IČO:</w:t>
      </w:r>
      <w:r w:rsidRPr="00D77CD7">
        <w:tab/>
        <w:t>31 320 155</w:t>
      </w:r>
    </w:p>
    <w:p w14:paraId="60F72D0D" w14:textId="77777777" w:rsidR="00F17533" w:rsidRPr="00D77CD7" w:rsidRDefault="00F17533" w:rsidP="00F17533">
      <w:pPr>
        <w:tabs>
          <w:tab w:val="left" w:pos="2694"/>
        </w:tabs>
        <w:spacing w:line="240" w:lineRule="exact"/>
        <w:jc w:val="both"/>
      </w:pPr>
      <w:r w:rsidRPr="00D77CD7">
        <w:t>IČD:</w:t>
      </w:r>
      <w:r w:rsidRPr="00D77CD7">
        <w:tab/>
        <w:t>SK7020000207</w:t>
      </w:r>
      <w:r w:rsidRPr="00D77CD7">
        <w:tab/>
      </w:r>
    </w:p>
    <w:p w14:paraId="058845A3" w14:textId="77777777" w:rsidR="00F17533" w:rsidRPr="00D77CD7" w:rsidRDefault="00F17533" w:rsidP="00F17533">
      <w:pPr>
        <w:tabs>
          <w:tab w:val="left" w:pos="2694"/>
        </w:tabs>
        <w:spacing w:line="240" w:lineRule="exact"/>
        <w:jc w:val="both"/>
      </w:pPr>
      <w:r w:rsidRPr="00D77CD7">
        <w:t>DIČ:</w:t>
      </w:r>
      <w:r w:rsidRPr="00D77CD7">
        <w:tab/>
        <w:t>2020411811</w:t>
      </w:r>
    </w:p>
    <w:p w14:paraId="57E41FA2" w14:textId="77777777" w:rsidR="00F17533" w:rsidRPr="00D77CD7" w:rsidRDefault="00F17533" w:rsidP="00F17533">
      <w:pPr>
        <w:spacing w:line="240" w:lineRule="exact"/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7"/>
      </w:tblGrid>
      <w:tr w:rsidR="00F17533" w:rsidRPr="00D77CD7" w14:paraId="7A7FFB30" w14:textId="77777777" w:rsidTr="00785911">
        <w:tc>
          <w:tcPr>
            <w:tcW w:w="7797" w:type="dxa"/>
          </w:tcPr>
          <w:p w14:paraId="08748E33" w14:textId="69DB7FFB" w:rsidR="00F17533" w:rsidRPr="00D77CD7" w:rsidRDefault="00F17533" w:rsidP="00F17533">
            <w:pPr>
              <w:spacing w:line="240" w:lineRule="exact"/>
            </w:pPr>
            <w:r w:rsidRPr="00D77CD7">
              <w:t>Zastúpená:</w:t>
            </w:r>
            <w:r>
              <w:t xml:space="preserve">                           </w:t>
            </w:r>
            <w:r w:rsidRPr="00D77CD7">
              <w:t>Ing. Hana Husenicová</w:t>
            </w:r>
          </w:p>
        </w:tc>
      </w:tr>
      <w:tr w:rsidR="00F17533" w:rsidRPr="00D77CD7" w14:paraId="5F24F590" w14:textId="77777777" w:rsidTr="00785911">
        <w:tc>
          <w:tcPr>
            <w:tcW w:w="7797" w:type="dxa"/>
          </w:tcPr>
          <w:p w14:paraId="1AD45747" w14:textId="6C1A574F" w:rsidR="00F17533" w:rsidRPr="00D77CD7" w:rsidRDefault="00CE3E10" w:rsidP="00CE3E10">
            <w:pPr>
              <w:spacing w:line="240" w:lineRule="exact"/>
              <w:ind w:right="-2361" w:firstLine="2664"/>
            </w:pPr>
            <w:r>
              <w:t>Vedúca oddelenia</w:t>
            </w:r>
            <w:r w:rsidR="00F17533" w:rsidRPr="00D77CD7">
              <w:t xml:space="preserve"> </w:t>
            </w:r>
            <w:r>
              <w:t>Kapitálové trhy</w:t>
            </w:r>
          </w:p>
        </w:tc>
      </w:tr>
    </w:tbl>
    <w:p w14:paraId="27ED8D0D" w14:textId="77777777" w:rsidR="00F17533" w:rsidRPr="00D77CD7" w:rsidRDefault="00F17533" w:rsidP="00F17533">
      <w:pPr>
        <w:tabs>
          <w:tab w:val="left" w:pos="2694"/>
        </w:tabs>
        <w:spacing w:line="240" w:lineRule="exact"/>
      </w:pPr>
      <w:r w:rsidRPr="00D77CD7">
        <w:t>a</w:t>
      </w:r>
    </w:p>
    <w:tbl>
      <w:tblPr>
        <w:tblW w:w="0" w:type="auto"/>
        <w:tblInd w:w="269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41"/>
      </w:tblGrid>
      <w:tr w:rsidR="00F17533" w:rsidRPr="00D77CD7" w14:paraId="0B28A7E0" w14:textId="77777777" w:rsidTr="00785911">
        <w:tc>
          <w:tcPr>
            <w:tcW w:w="5041" w:type="dxa"/>
          </w:tcPr>
          <w:p w14:paraId="5F48E93D" w14:textId="77777777" w:rsidR="00F17533" w:rsidRPr="00D77CD7" w:rsidRDefault="00F17533" w:rsidP="00785911">
            <w:pPr>
              <w:spacing w:line="240" w:lineRule="exact"/>
            </w:pPr>
            <w:r w:rsidRPr="00D77CD7">
              <w:t xml:space="preserve">Ing. Pavel </w:t>
            </w:r>
            <w:proofErr w:type="spellStart"/>
            <w:r w:rsidRPr="00D77CD7">
              <w:t>Hlúch</w:t>
            </w:r>
            <w:proofErr w:type="spellEnd"/>
          </w:p>
        </w:tc>
      </w:tr>
      <w:tr w:rsidR="00F17533" w:rsidRPr="00D77CD7" w14:paraId="35F46AC5" w14:textId="77777777" w:rsidTr="00785911">
        <w:tc>
          <w:tcPr>
            <w:tcW w:w="5041" w:type="dxa"/>
          </w:tcPr>
          <w:p w14:paraId="31BCE044" w14:textId="77777777" w:rsidR="00F17533" w:rsidRPr="00D77CD7" w:rsidRDefault="00F17533" w:rsidP="00785911">
            <w:pPr>
              <w:spacing w:line="240" w:lineRule="exact"/>
              <w:jc w:val="both"/>
            </w:pPr>
            <w:r w:rsidRPr="00D77CD7">
              <w:t>Špecialista pre finančné inštitúcie</w:t>
            </w:r>
          </w:p>
        </w:tc>
      </w:tr>
    </w:tbl>
    <w:p w14:paraId="7CB0C7C7" w14:textId="77777777" w:rsidR="00F17533" w:rsidRDefault="00F17533" w:rsidP="00F17533">
      <w:pPr>
        <w:tabs>
          <w:tab w:val="left" w:pos="1701"/>
        </w:tabs>
        <w:spacing w:line="240" w:lineRule="exact"/>
        <w:jc w:val="both"/>
      </w:pPr>
    </w:p>
    <w:p w14:paraId="24ED10AF" w14:textId="77777777" w:rsidR="00F17533" w:rsidRPr="00D77CD7" w:rsidRDefault="00F17533" w:rsidP="00F17533">
      <w:pPr>
        <w:tabs>
          <w:tab w:val="left" w:pos="1701"/>
        </w:tabs>
        <w:spacing w:line="240" w:lineRule="exact"/>
        <w:jc w:val="both"/>
      </w:pPr>
      <w:r w:rsidRPr="00D77CD7">
        <w:t>(ďalej len „ banka alebo „VÚB, a. s.“)</w:t>
      </w:r>
    </w:p>
    <w:p w14:paraId="35A5D8ED" w14:textId="77777777" w:rsidR="00F17533" w:rsidRPr="00D77CD7" w:rsidRDefault="00F17533" w:rsidP="00F17533">
      <w:pPr>
        <w:pStyle w:val="Zkladntext"/>
        <w:spacing w:line="240" w:lineRule="exact"/>
      </w:pPr>
    </w:p>
    <w:p w14:paraId="367FBD49" w14:textId="77777777" w:rsidR="00F17533" w:rsidRPr="00D77CD7" w:rsidRDefault="00F17533" w:rsidP="00F17533">
      <w:pPr>
        <w:pStyle w:val="Zkladntext"/>
        <w:spacing w:line="240" w:lineRule="exact"/>
      </w:pPr>
      <w:r w:rsidRPr="00D77CD7">
        <w:t>a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5041"/>
      </w:tblGrid>
      <w:tr w:rsidR="00F17533" w:rsidRPr="00D77CD7" w14:paraId="3F10BF3C" w14:textId="77777777" w:rsidTr="00785911">
        <w:tc>
          <w:tcPr>
            <w:tcW w:w="2694" w:type="dxa"/>
          </w:tcPr>
          <w:p w14:paraId="5D8D7468" w14:textId="20C421E3" w:rsidR="00F17533" w:rsidRPr="00D77CD7" w:rsidRDefault="00F17533" w:rsidP="00785911">
            <w:pPr>
              <w:pStyle w:val="Zkladntext"/>
              <w:spacing w:line="240" w:lineRule="exact"/>
            </w:pPr>
            <w:r>
              <w:t xml:space="preserve">Názov: </w:t>
            </w:r>
          </w:p>
        </w:tc>
        <w:tc>
          <w:tcPr>
            <w:tcW w:w="5041" w:type="dxa"/>
          </w:tcPr>
          <w:p w14:paraId="1D8CD694" w14:textId="493BA6E0" w:rsidR="00F17533" w:rsidRPr="00F17533" w:rsidRDefault="00F17533" w:rsidP="00785911">
            <w:pPr>
              <w:pStyle w:val="Zkladntext"/>
              <w:spacing w:line="240" w:lineRule="exact"/>
              <w:rPr>
                <w:b/>
              </w:rPr>
            </w:pPr>
            <w:r w:rsidRPr="00F17533">
              <w:rPr>
                <w:b/>
              </w:rPr>
              <w:t>Štátna pokladnica</w:t>
            </w:r>
          </w:p>
        </w:tc>
      </w:tr>
      <w:tr w:rsidR="00F17533" w:rsidRPr="00D77CD7" w14:paraId="63DE8588" w14:textId="77777777" w:rsidTr="00785911">
        <w:tc>
          <w:tcPr>
            <w:tcW w:w="2694" w:type="dxa"/>
          </w:tcPr>
          <w:p w14:paraId="1426F9DF" w14:textId="02824D16" w:rsidR="00F17533" w:rsidRPr="00F17533" w:rsidRDefault="00F17533" w:rsidP="00F17533">
            <w:pPr>
              <w:spacing w:line="240" w:lineRule="exact"/>
              <w:jc w:val="both"/>
            </w:pPr>
            <w:r w:rsidRPr="00D77CD7">
              <w:t>Sídlo</w:t>
            </w:r>
            <w:r>
              <w:t>:</w:t>
            </w:r>
          </w:p>
        </w:tc>
        <w:tc>
          <w:tcPr>
            <w:tcW w:w="5041" w:type="dxa"/>
          </w:tcPr>
          <w:p w14:paraId="331FBE91" w14:textId="2B626EC5" w:rsidR="00F17533" w:rsidRPr="00D77CD7" w:rsidRDefault="00F17533" w:rsidP="00785911">
            <w:pPr>
              <w:spacing w:line="240" w:lineRule="exact"/>
              <w:jc w:val="both"/>
            </w:pPr>
            <w:r w:rsidRPr="00D77CD7">
              <w:t>Radlinského 32, 810 05 Bratislava</w:t>
            </w:r>
          </w:p>
        </w:tc>
      </w:tr>
      <w:tr w:rsidR="00F17533" w:rsidRPr="00D77CD7" w14:paraId="25C8C368" w14:textId="77777777" w:rsidTr="00785911">
        <w:tc>
          <w:tcPr>
            <w:tcW w:w="2694" w:type="dxa"/>
          </w:tcPr>
          <w:p w14:paraId="57278121" w14:textId="494E2A8F" w:rsidR="00F17533" w:rsidRPr="00F17533" w:rsidRDefault="00F17533" w:rsidP="00785911">
            <w:pPr>
              <w:pStyle w:val="Zkladntext2"/>
              <w:spacing w:line="240" w:lineRule="exact"/>
              <w:rPr>
                <w:sz w:val="24"/>
                <w:szCs w:val="24"/>
                <w:vertAlign w:val="superscript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t>IČO</w:t>
            </w:r>
            <w:r>
              <w:rPr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5041" w:type="dxa"/>
          </w:tcPr>
          <w:p w14:paraId="6BD00124" w14:textId="07713AF4" w:rsidR="00F17533" w:rsidRPr="00D77CD7" w:rsidRDefault="00F17533" w:rsidP="00785911">
            <w:pPr>
              <w:pStyle w:val="Zkladntext2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t>360 65 340</w:t>
            </w:r>
          </w:p>
        </w:tc>
      </w:tr>
      <w:tr w:rsidR="00F17533" w:rsidRPr="00D77CD7" w14:paraId="7A3ECDD3" w14:textId="77777777" w:rsidTr="00785911">
        <w:tc>
          <w:tcPr>
            <w:tcW w:w="2694" w:type="dxa"/>
          </w:tcPr>
          <w:p w14:paraId="21FD340A" w14:textId="13C5C0CB" w:rsidR="00F17533" w:rsidRPr="00D77CD7" w:rsidRDefault="00F17533" w:rsidP="00785911">
            <w:pPr>
              <w:pStyle w:val="Zkladntext2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t>DIČ:</w:t>
            </w:r>
          </w:p>
        </w:tc>
        <w:tc>
          <w:tcPr>
            <w:tcW w:w="5041" w:type="dxa"/>
          </w:tcPr>
          <w:p w14:paraId="09C23383" w14:textId="77777777" w:rsidR="00F17533" w:rsidRPr="00D77CD7" w:rsidRDefault="00F17533" w:rsidP="00785911">
            <w:pPr>
              <w:pStyle w:val="Zkladntext2"/>
              <w:spacing w:line="240" w:lineRule="exact"/>
              <w:rPr>
                <w:b w:val="0"/>
                <w:sz w:val="24"/>
                <w:szCs w:val="24"/>
              </w:rPr>
            </w:pPr>
            <w:r w:rsidRPr="00D77CD7">
              <w:rPr>
                <w:b w:val="0"/>
                <w:sz w:val="24"/>
                <w:szCs w:val="24"/>
              </w:rPr>
              <w:t>2021 706544</w:t>
            </w:r>
          </w:p>
        </w:tc>
      </w:tr>
    </w:tbl>
    <w:p w14:paraId="566B226B" w14:textId="77777777" w:rsidR="00F17533" w:rsidRPr="00D77CD7" w:rsidRDefault="00F17533" w:rsidP="00F17533">
      <w:pPr>
        <w:spacing w:line="240" w:lineRule="exact"/>
      </w:pPr>
    </w:p>
    <w:p w14:paraId="67144BFE" w14:textId="65AA0064" w:rsidR="00F17533" w:rsidRPr="00D77CD7" w:rsidRDefault="00F17533" w:rsidP="00F17533">
      <w:pPr>
        <w:spacing w:line="240" w:lineRule="exact"/>
      </w:pPr>
      <w:r>
        <w:t>Zastúpený/á:</w:t>
      </w:r>
      <w:r>
        <w:tab/>
      </w:r>
      <w:r w:rsidRPr="00D77CD7">
        <w:tab/>
      </w:r>
      <w:r>
        <w:t xml:space="preserve">         </w:t>
      </w:r>
      <w:r w:rsidR="00D67783">
        <w:t xml:space="preserve"> Ing. Miroslav </w:t>
      </w:r>
      <w:proofErr w:type="spellStart"/>
      <w:r w:rsidR="00D67783">
        <w:t>Dobšovič</w:t>
      </w:r>
      <w:proofErr w:type="spellEnd"/>
    </w:p>
    <w:p w14:paraId="10B44969" w14:textId="56C3597A" w:rsidR="00F17533" w:rsidRPr="00D77CD7" w:rsidRDefault="00F17533" w:rsidP="00F17533">
      <w:pPr>
        <w:spacing w:line="240" w:lineRule="exact"/>
      </w:pPr>
      <w:r>
        <w:t xml:space="preserve">                                             </w:t>
      </w:r>
      <w:r w:rsidRPr="00D77CD7">
        <w:t xml:space="preserve">Riaditeľ Štátnej pokladnice </w:t>
      </w:r>
    </w:p>
    <w:p w14:paraId="539D32DE" w14:textId="77777777" w:rsidR="00AA0DBB" w:rsidRPr="00D77CD7" w:rsidRDefault="00AA0DBB" w:rsidP="00AA0DBB">
      <w:pPr>
        <w:pStyle w:val="Zkladntext"/>
        <w:spacing w:line="240" w:lineRule="exact"/>
      </w:pPr>
    </w:p>
    <w:p w14:paraId="50B54D5B" w14:textId="77777777" w:rsidR="00AA0DBB" w:rsidRPr="00D77CD7" w:rsidRDefault="00AA0DBB" w:rsidP="00AA0DBB">
      <w:pPr>
        <w:pStyle w:val="Zkladntext"/>
        <w:spacing w:line="240" w:lineRule="exact"/>
      </w:pPr>
      <w:r w:rsidRPr="00D77CD7">
        <w:t>(ďalej len „majiteľ účtu“)</w:t>
      </w:r>
    </w:p>
    <w:p w14:paraId="56658CAD" w14:textId="77777777" w:rsidR="00AA0DBB" w:rsidRPr="00D77CD7" w:rsidRDefault="00AA0DBB" w:rsidP="00AA0DBB">
      <w:pPr>
        <w:pStyle w:val="Zkladntext"/>
        <w:spacing w:line="240" w:lineRule="exact"/>
      </w:pPr>
      <w:bookmarkStart w:id="0" w:name="_GoBack"/>
      <w:bookmarkEnd w:id="0"/>
    </w:p>
    <w:p w14:paraId="10D2A2EA" w14:textId="77777777" w:rsidR="00AA0DBB" w:rsidRPr="00D77CD7" w:rsidRDefault="00AA0DBB" w:rsidP="00AA0DBB">
      <w:pPr>
        <w:pStyle w:val="Zkladntext"/>
        <w:spacing w:line="240" w:lineRule="exact"/>
      </w:pPr>
      <w:r w:rsidRPr="00D77CD7">
        <w:t>a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041"/>
      </w:tblGrid>
      <w:tr w:rsidR="00AA0DBB" w:rsidRPr="00D77CD7" w14:paraId="1A58D9A6" w14:textId="77777777" w:rsidTr="00AA0DBB">
        <w:tc>
          <w:tcPr>
            <w:tcW w:w="2155" w:type="dxa"/>
          </w:tcPr>
          <w:p w14:paraId="7BC0AB38" w14:textId="30A7AAE8" w:rsidR="00AA0DBB" w:rsidRPr="00D77CD7" w:rsidRDefault="00AA0DBB" w:rsidP="00AA0DBB">
            <w:pPr>
              <w:pStyle w:val="Zkladntext"/>
              <w:spacing w:line="240" w:lineRule="exact"/>
            </w:pPr>
            <w:r w:rsidRPr="00D77CD7">
              <w:t>Názov </w:t>
            </w:r>
            <w:r w:rsidRPr="00D77CD7">
              <w:rPr>
                <w:strike/>
              </w:rPr>
              <w:t>Obchodné meno</w:t>
            </w:r>
            <w:r w:rsidRPr="00D77CD7">
              <w:rPr>
                <w:vertAlign w:val="superscript"/>
              </w:rPr>
              <w:t>**</w:t>
            </w:r>
          </w:p>
        </w:tc>
        <w:tc>
          <w:tcPr>
            <w:tcW w:w="5041" w:type="dxa"/>
          </w:tcPr>
          <w:p w14:paraId="297576BC" w14:textId="77777777" w:rsidR="00AA0DBB" w:rsidRPr="00D77CD7" w:rsidRDefault="00AA0DBB" w:rsidP="00AA0DBB">
            <w:pPr>
              <w:pStyle w:val="Zkladntext"/>
              <w:spacing w:line="240" w:lineRule="exact"/>
            </w:pPr>
          </w:p>
        </w:tc>
      </w:tr>
      <w:tr w:rsidR="00AA0DBB" w:rsidRPr="00D77CD7" w14:paraId="640E4681" w14:textId="77777777" w:rsidTr="00AA0DBB">
        <w:tc>
          <w:tcPr>
            <w:tcW w:w="2155" w:type="dxa"/>
          </w:tcPr>
          <w:p w14:paraId="5DA2767E" w14:textId="2B54497E" w:rsidR="00AA0DBB" w:rsidRPr="00D77CD7" w:rsidRDefault="00AA0DBB" w:rsidP="00AA0DBB">
            <w:pPr>
              <w:spacing w:line="240" w:lineRule="exact"/>
              <w:jc w:val="both"/>
            </w:pPr>
            <w:proofErr w:type="spellStart"/>
            <w:r w:rsidRPr="00D77CD7">
              <w:t>Sídlo</w:t>
            </w:r>
            <w:r w:rsidRPr="00D77CD7">
              <w:rPr>
                <w:strike/>
              </w:rPr>
              <w:t>Miesto</w:t>
            </w:r>
            <w:proofErr w:type="spellEnd"/>
            <w:r w:rsidRPr="00D77CD7">
              <w:rPr>
                <w:strike/>
              </w:rPr>
              <w:t xml:space="preserve"> podnikania</w:t>
            </w:r>
            <w:r w:rsidRPr="00D77CD7">
              <w:rPr>
                <w:rStyle w:val="Odkaznapoznmkupodiarou"/>
              </w:rPr>
              <w:footnoteReference w:customMarkFollows="1" w:id="1"/>
              <w:t>**</w:t>
            </w:r>
          </w:p>
          <w:p w14:paraId="3CA89AA9" w14:textId="5B943DFD" w:rsidR="00AA0DBB" w:rsidRPr="00D77CD7" w:rsidRDefault="00AA0DBB" w:rsidP="00AA0DBB">
            <w:pPr>
              <w:pStyle w:val="Zkladntext2"/>
              <w:spacing w:line="240" w:lineRule="exac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41" w:type="dxa"/>
          </w:tcPr>
          <w:p w14:paraId="2B422BE6" w14:textId="77777777" w:rsidR="00AA0DBB" w:rsidRPr="00D77CD7" w:rsidRDefault="00AA0DBB" w:rsidP="00AA0DBB">
            <w:pPr>
              <w:spacing w:line="240" w:lineRule="exact"/>
              <w:jc w:val="both"/>
            </w:pPr>
            <w:r w:rsidRPr="00D77CD7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...................................................................................</w:t>
            </w:r>
            <w:r w:rsidRPr="00D77CD7">
              <w:fldChar w:fldCharType="end"/>
            </w:r>
          </w:p>
          <w:p w14:paraId="249ADC9D" w14:textId="77777777" w:rsidR="00AA0DBB" w:rsidRPr="00D77CD7" w:rsidRDefault="00AA0DBB" w:rsidP="00AA0DBB">
            <w:pPr>
              <w:spacing w:line="240" w:lineRule="exact"/>
              <w:jc w:val="both"/>
            </w:pPr>
            <w:r w:rsidRPr="00D77CD7"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...................................................................................</w:t>
            </w:r>
            <w:r w:rsidRPr="00D77CD7">
              <w:fldChar w:fldCharType="end"/>
            </w:r>
          </w:p>
        </w:tc>
      </w:tr>
      <w:tr w:rsidR="00AA0DBB" w:rsidRPr="00D77CD7" w14:paraId="6987AF35" w14:textId="77777777" w:rsidTr="00AA0DBB">
        <w:tc>
          <w:tcPr>
            <w:tcW w:w="2155" w:type="dxa"/>
          </w:tcPr>
          <w:p w14:paraId="12B3AA0B" w14:textId="77777777" w:rsidR="00AA0DBB" w:rsidRPr="00D77CD7" w:rsidRDefault="00AA0DBB" w:rsidP="00AA0DBB">
            <w:pPr>
              <w:pStyle w:val="Zkladntext2"/>
              <w:spacing w:line="240" w:lineRule="exact"/>
              <w:rPr>
                <w:sz w:val="24"/>
                <w:szCs w:val="24"/>
                <w:vertAlign w:val="superscript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t>IČO</w:t>
            </w:r>
            <w:r w:rsidRPr="00D77CD7">
              <w:rPr>
                <w:sz w:val="24"/>
                <w:szCs w:val="24"/>
                <w:vertAlign w:val="superscript"/>
              </w:rPr>
              <w:t>**</w:t>
            </w:r>
          </w:p>
          <w:p w14:paraId="118F200C" w14:textId="77777777" w:rsidR="00AA0DBB" w:rsidRPr="00D77CD7" w:rsidRDefault="00AA0DBB" w:rsidP="00AA0DBB">
            <w:pPr>
              <w:pStyle w:val="Zkladntext2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t>IČ DPH</w:t>
            </w:r>
            <w:r w:rsidRPr="00D77CD7">
              <w:rPr>
                <w:sz w:val="24"/>
                <w:szCs w:val="24"/>
              </w:rPr>
              <w:t>:**</w:t>
            </w:r>
          </w:p>
        </w:tc>
        <w:tc>
          <w:tcPr>
            <w:tcW w:w="5041" w:type="dxa"/>
          </w:tcPr>
          <w:p w14:paraId="3ACD1ABE" w14:textId="77777777" w:rsidR="00AA0DBB" w:rsidRPr="00D77CD7" w:rsidRDefault="00AA0DBB" w:rsidP="00AA0DBB">
            <w:pPr>
              <w:pStyle w:val="Zkladntext2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D77CD7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D77CD7">
              <w:rPr>
                <w:b w:val="0"/>
                <w:bCs w:val="0"/>
                <w:sz w:val="24"/>
                <w:szCs w:val="24"/>
              </w:rPr>
            </w:r>
            <w:r w:rsidRPr="00D77CD7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D77CD7">
              <w:rPr>
                <w:b w:val="0"/>
                <w:bCs w:val="0"/>
                <w:noProof/>
                <w:sz w:val="24"/>
                <w:szCs w:val="24"/>
              </w:rPr>
              <w:t>...................................................................................</w:t>
            </w:r>
            <w:r w:rsidRPr="00D77CD7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AA0DBB" w:rsidRPr="00D77CD7" w14:paraId="5CA13151" w14:textId="77777777" w:rsidTr="00AA0DBB">
        <w:tc>
          <w:tcPr>
            <w:tcW w:w="2155" w:type="dxa"/>
          </w:tcPr>
          <w:p w14:paraId="15596956" w14:textId="77777777" w:rsidR="00AA0DBB" w:rsidRPr="00D77CD7" w:rsidRDefault="00AA0DBB" w:rsidP="00AA0DBB">
            <w:pPr>
              <w:pStyle w:val="Zkladntext2"/>
              <w:spacing w:line="240" w:lineRule="exact"/>
              <w:rPr>
                <w:b w:val="0"/>
                <w:bCs w:val="0"/>
                <w:sz w:val="24"/>
                <w:szCs w:val="24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t>DIČ:</w:t>
            </w:r>
            <w:r w:rsidRPr="00D77CD7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5041" w:type="dxa"/>
          </w:tcPr>
          <w:p w14:paraId="222ABCFE" w14:textId="77777777" w:rsidR="00AA0DBB" w:rsidRPr="00D77CD7" w:rsidRDefault="00AA0DBB" w:rsidP="00AA0DBB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D77CD7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"/>
                  </w:textInput>
                </w:ffData>
              </w:fldChar>
            </w:r>
            <w:r w:rsidRPr="00D77CD7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D77CD7">
              <w:rPr>
                <w:b w:val="0"/>
                <w:bCs w:val="0"/>
                <w:sz w:val="24"/>
                <w:szCs w:val="24"/>
              </w:rPr>
            </w:r>
            <w:r w:rsidRPr="00D77CD7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D77CD7">
              <w:rPr>
                <w:b w:val="0"/>
                <w:bCs w:val="0"/>
                <w:noProof/>
                <w:sz w:val="24"/>
                <w:szCs w:val="24"/>
              </w:rPr>
              <w:t>...................................................................................</w:t>
            </w:r>
            <w:r w:rsidRPr="00D77CD7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</w:tbl>
    <w:p w14:paraId="2EEDD07C" w14:textId="77777777" w:rsidR="00AA0DBB" w:rsidRPr="00D77CD7" w:rsidRDefault="00AA0DBB" w:rsidP="00AA0DBB">
      <w:pPr>
        <w:spacing w:line="240" w:lineRule="exact"/>
      </w:pPr>
    </w:p>
    <w:p w14:paraId="7463F9A3" w14:textId="77777777" w:rsidR="00AA0DBB" w:rsidRPr="00D77CD7" w:rsidRDefault="00AA0DBB" w:rsidP="00AA0DBB">
      <w:pPr>
        <w:spacing w:line="240" w:lineRule="exact"/>
      </w:pPr>
      <w:r w:rsidRPr="00D77CD7">
        <w:t>Zastúpený/á:*</w:t>
      </w:r>
    </w:p>
    <w:p w14:paraId="3A6CE531" w14:textId="77777777" w:rsidR="00AA0DBB" w:rsidRPr="00D77CD7" w:rsidRDefault="00AA0DBB" w:rsidP="00AA0DBB">
      <w:pPr>
        <w:spacing w:line="240" w:lineRule="exact"/>
      </w:pPr>
      <w:r w:rsidRPr="00D77CD7">
        <w:fldChar w:fldCharType="begin">
          <w:ffData>
            <w:name w:val="Text12"/>
            <w:enabled/>
            <w:calcOnExit w:val="0"/>
            <w:textInput>
              <w:default w:val="…………………………………………………………….......………………."/>
            </w:textInput>
          </w:ffData>
        </w:fldChar>
      </w:r>
      <w:r w:rsidRPr="00D77CD7">
        <w:instrText xml:space="preserve"> FORMTEXT </w:instrText>
      </w:r>
      <w:r w:rsidRPr="00D77CD7">
        <w:fldChar w:fldCharType="separate"/>
      </w:r>
      <w:r w:rsidRPr="00D77CD7">
        <w:rPr>
          <w:noProof/>
        </w:rPr>
        <w:t>…………………………………………………………….......……………….</w:t>
      </w:r>
      <w:r w:rsidRPr="00D77CD7">
        <w:fldChar w:fldCharType="end"/>
      </w:r>
    </w:p>
    <w:p w14:paraId="7EA14FC1" w14:textId="77777777" w:rsidR="00AA0DBB" w:rsidRPr="00D77CD7" w:rsidRDefault="00AA0DBB" w:rsidP="00AA0DBB">
      <w:pPr>
        <w:pStyle w:val="Zkladntext"/>
        <w:spacing w:line="240" w:lineRule="exact"/>
      </w:pPr>
      <w:r w:rsidRPr="00D77CD7">
        <w:t>(ďalej len „klient“)</w:t>
      </w:r>
    </w:p>
    <w:p w14:paraId="2B4DA3F0" w14:textId="4ED2BCA8" w:rsidR="00A13A2A" w:rsidRPr="00D77CD7" w:rsidRDefault="00A13A2A" w:rsidP="00A13A2A">
      <w:pPr>
        <w:pStyle w:val="Zkladntext"/>
        <w:spacing w:line="240" w:lineRule="exact"/>
        <w:jc w:val="left"/>
        <w:rPr>
          <w:b/>
          <w:bCs/>
        </w:rPr>
      </w:pPr>
    </w:p>
    <w:p w14:paraId="60E70262" w14:textId="77777777" w:rsidR="00F17533" w:rsidRDefault="00F17533" w:rsidP="00A13A2A">
      <w:pPr>
        <w:pStyle w:val="Zkladntext"/>
        <w:spacing w:line="240" w:lineRule="exact"/>
        <w:jc w:val="left"/>
        <w:rPr>
          <w:b/>
          <w:bCs/>
        </w:rPr>
      </w:pPr>
    </w:p>
    <w:p w14:paraId="638BECBE" w14:textId="77777777" w:rsidR="00F17533" w:rsidRDefault="00F17533" w:rsidP="00A13A2A">
      <w:pPr>
        <w:pStyle w:val="Zkladntext"/>
        <w:spacing w:line="240" w:lineRule="exact"/>
        <w:jc w:val="left"/>
        <w:rPr>
          <w:b/>
          <w:bCs/>
        </w:rPr>
      </w:pPr>
    </w:p>
    <w:p w14:paraId="438C25D9" w14:textId="77777777" w:rsidR="00F17533" w:rsidRDefault="00F17533" w:rsidP="00A13A2A">
      <w:pPr>
        <w:pStyle w:val="Zkladntext"/>
        <w:spacing w:line="240" w:lineRule="exact"/>
        <w:jc w:val="left"/>
        <w:rPr>
          <w:b/>
          <w:bCs/>
        </w:rPr>
      </w:pPr>
    </w:p>
    <w:p w14:paraId="1F74FFE7" w14:textId="77777777" w:rsidR="00F17533" w:rsidRDefault="00F17533" w:rsidP="00A13A2A">
      <w:pPr>
        <w:pStyle w:val="Zkladntext"/>
        <w:spacing w:line="240" w:lineRule="exact"/>
        <w:jc w:val="left"/>
        <w:rPr>
          <w:b/>
          <w:bCs/>
        </w:rPr>
      </w:pPr>
    </w:p>
    <w:p w14:paraId="0BDA605C" w14:textId="77777777" w:rsidR="00F17533" w:rsidRDefault="00F17533" w:rsidP="00A13A2A">
      <w:pPr>
        <w:pStyle w:val="Zkladntext"/>
        <w:spacing w:line="240" w:lineRule="exact"/>
        <w:jc w:val="left"/>
        <w:rPr>
          <w:b/>
          <w:bCs/>
        </w:rPr>
      </w:pPr>
    </w:p>
    <w:p w14:paraId="5560E0E4" w14:textId="77777777" w:rsidR="00F17533" w:rsidRDefault="00F17533" w:rsidP="00A13A2A">
      <w:pPr>
        <w:pStyle w:val="Zkladntext"/>
        <w:spacing w:line="240" w:lineRule="exact"/>
        <w:jc w:val="left"/>
        <w:rPr>
          <w:b/>
          <w:bCs/>
        </w:rPr>
      </w:pPr>
    </w:p>
    <w:p w14:paraId="5C96F152" w14:textId="0238BABF" w:rsidR="00A13A2A" w:rsidRPr="00D77CD7" w:rsidRDefault="00A13A2A" w:rsidP="00A13A2A">
      <w:pPr>
        <w:pStyle w:val="Zkladntext"/>
        <w:spacing w:line="240" w:lineRule="exact"/>
        <w:jc w:val="left"/>
        <w:rPr>
          <w:b/>
          <w:bCs/>
        </w:rPr>
      </w:pPr>
      <w:r w:rsidRPr="00D77CD7">
        <w:rPr>
          <w:b/>
          <w:bCs/>
        </w:rPr>
        <w:lastRenderedPageBreak/>
        <w:t>II. Predmet zmluvy</w:t>
      </w:r>
    </w:p>
    <w:p w14:paraId="2438B080" w14:textId="59D7DE25" w:rsidR="00A13A2A" w:rsidRPr="00D77CD7" w:rsidRDefault="00B74484" w:rsidP="00A13A2A">
      <w:pPr>
        <w:pStyle w:val="Zkladntext"/>
        <w:spacing w:line="240" w:lineRule="exact"/>
      </w:pPr>
      <w:r w:rsidRPr="00D77CD7">
        <w:t xml:space="preserve">1. </w:t>
      </w:r>
      <w:r w:rsidR="00A13A2A" w:rsidRPr="00D77CD7">
        <w:t>Predmetom zmluvy je</w:t>
      </w:r>
      <w:r w:rsidR="0060407A" w:rsidRPr="00D77CD7">
        <w:t xml:space="preserve"> </w:t>
      </w:r>
      <w:r w:rsidR="00FD7C5B" w:rsidRPr="00D77CD7">
        <w:t xml:space="preserve">realizácia vkladov hotovosti </w:t>
      </w:r>
      <w:r w:rsidR="0060407A" w:rsidRPr="00D77CD7">
        <w:t>v bankovkách a minciach</w:t>
      </w:r>
      <w:r w:rsidR="00FD7C5B" w:rsidRPr="00D77CD7">
        <w:t xml:space="preserve"> </w:t>
      </w:r>
      <w:r w:rsidR="006D392C" w:rsidRPr="00D77CD7">
        <w:t>v</w:t>
      </w:r>
      <w:r w:rsidR="00FD7C5B" w:rsidRPr="00D77CD7">
        <w:t> EUR</w:t>
      </w:r>
      <w:r w:rsidR="0060407A" w:rsidRPr="00D77CD7">
        <w:t>, resp. v bankovkách v cudzej mene .................</w:t>
      </w:r>
      <w:r w:rsidR="000C5053" w:rsidRPr="00D77CD7">
        <w:t>....</w:t>
      </w:r>
      <w:r w:rsidR="0060407A" w:rsidRPr="00D77CD7">
        <w:t>..... (ďalej len „hotovosť“) klientom formou ich zloženia v zaplombovaných obaloch (ďalej len „zaplombovaný obal“ alebo „obal“</w:t>
      </w:r>
      <w:r w:rsidR="004135BA" w:rsidRPr="00D77CD7">
        <w:t>)</w:t>
      </w:r>
      <w:r w:rsidR="0060407A" w:rsidRPr="00D77CD7">
        <w:t xml:space="preserve"> </w:t>
      </w:r>
      <w:r w:rsidRPr="00D77CD7">
        <w:t>na účet majiteľa účtu, uvedený v čl. IV, bod 1. zmluvy</w:t>
      </w:r>
      <w:r w:rsidR="004135BA" w:rsidRPr="00D77CD7">
        <w:t xml:space="preserve"> </w:t>
      </w:r>
      <w:r w:rsidR="0060407A" w:rsidRPr="00D77CD7">
        <w:t xml:space="preserve">v nasledovných organizačných jednotkách VÚB, a. s. </w:t>
      </w:r>
      <w:r w:rsidR="0060407A" w:rsidRPr="00D77CD7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"/>
            </w:textInput>
          </w:ffData>
        </w:fldChar>
      </w:r>
      <w:r w:rsidR="0060407A" w:rsidRPr="00D77CD7">
        <w:instrText xml:space="preserve"> FORMTEXT </w:instrText>
      </w:r>
      <w:r w:rsidR="0060407A" w:rsidRPr="00D77CD7">
        <w:fldChar w:fldCharType="separate"/>
      </w:r>
      <w:r w:rsidR="0060407A" w:rsidRPr="00D77CD7">
        <w:rPr>
          <w:noProof/>
        </w:rPr>
        <w:t>.........................................................................</w:t>
      </w:r>
      <w:r w:rsidR="0060407A" w:rsidRPr="00D77CD7">
        <w:fldChar w:fldCharType="end"/>
      </w:r>
      <w:r w:rsidR="0060407A" w:rsidRPr="00D77CD7">
        <w:t>, na základe stanovených podmienok a vzájomných vzťahov zmluvných strán</w:t>
      </w:r>
      <w:r w:rsidR="00D77CD7">
        <w:t>.</w:t>
      </w:r>
    </w:p>
    <w:p w14:paraId="1BC9A77A" w14:textId="684F4463" w:rsidR="00AA0DBB" w:rsidRPr="00D77CD7" w:rsidRDefault="00AA0DBB" w:rsidP="00AA0DBB">
      <w:pPr>
        <w:pStyle w:val="Zkladntext"/>
        <w:spacing w:line="240" w:lineRule="exact"/>
        <w:ind w:left="336" w:hanging="336"/>
      </w:pPr>
      <w:r w:rsidRPr="00D77CD7">
        <w:t xml:space="preserve">2. </w:t>
      </w:r>
      <w:r w:rsidRPr="00D77CD7">
        <w:tab/>
        <w:t xml:space="preserve">Majiteľ účtu týmto splnomocňuje klienta na všetky právne úkony súvisiace s touto zmluvou, vrátane podpisovania akýchkoľvek dokumentov súvisiacich so zmluvou v mene majiteľa účtu po dobu platnosti a účinnosti tejto zmluvy, tak, ako </w:t>
      </w:r>
      <w:r w:rsidR="004135BA" w:rsidRPr="00D77CD7">
        <w:t xml:space="preserve">stanovujú </w:t>
      </w:r>
      <w:r w:rsidRPr="00D77CD7">
        <w:t>osobitné body tejto zmluvy.</w:t>
      </w:r>
    </w:p>
    <w:p w14:paraId="222ABB67" w14:textId="3945C452" w:rsidR="00AA0DBB" w:rsidRPr="00D77CD7" w:rsidRDefault="00AA0DBB" w:rsidP="00AA0DBB">
      <w:pPr>
        <w:pStyle w:val="Zkladntext"/>
        <w:spacing w:line="240" w:lineRule="exact"/>
        <w:ind w:left="336" w:hanging="336"/>
      </w:pPr>
      <w:r w:rsidRPr="00D77CD7">
        <w:t xml:space="preserve"> 3. </w:t>
      </w:r>
      <w:r w:rsidRPr="00D77CD7">
        <w:tab/>
        <w:t xml:space="preserve">Majiteľ účtu a klient súhlasia so zúčtovaním prípadných rozdielov (prebytkov, schodkov, falzifikátov, necelých papierových peňazí) v prospech alebo na ťarchu účtu majiteľa účtu.  </w:t>
      </w:r>
      <w:r w:rsidR="004135BA" w:rsidRPr="00D77CD7">
        <w:t xml:space="preserve"> </w:t>
      </w:r>
    </w:p>
    <w:p w14:paraId="2DD7EE4D" w14:textId="77777777" w:rsidR="00A13A2A" w:rsidRPr="00D77CD7" w:rsidRDefault="00A13A2A" w:rsidP="00A13A2A">
      <w:pPr>
        <w:pStyle w:val="Zkladntext"/>
        <w:spacing w:line="240" w:lineRule="exact"/>
        <w:jc w:val="left"/>
        <w:rPr>
          <w:b/>
          <w:bCs/>
        </w:rPr>
      </w:pPr>
    </w:p>
    <w:p w14:paraId="4FDDC49B" w14:textId="1877312C" w:rsidR="00A13A2A" w:rsidRPr="00D77CD7" w:rsidRDefault="00A13A2A" w:rsidP="00A13A2A">
      <w:pPr>
        <w:pStyle w:val="Zkladntext"/>
        <w:spacing w:line="240" w:lineRule="exact"/>
        <w:jc w:val="left"/>
        <w:rPr>
          <w:b/>
          <w:bCs/>
        </w:rPr>
      </w:pPr>
      <w:r w:rsidRPr="00D77CD7">
        <w:rPr>
          <w:b/>
          <w:bCs/>
        </w:rPr>
        <w:t>III. Práva a povinnosti banky</w:t>
      </w:r>
    </w:p>
    <w:p w14:paraId="09CC56D6" w14:textId="0457AC7F" w:rsidR="006D392C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 xml:space="preserve">Banka bude vykonávať pre klienta </w:t>
      </w:r>
      <w:r w:rsidR="00B74484" w:rsidRPr="00D77CD7">
        <w:t xml:space="preserve">a majiteľa účtu </w:t>
      </w:r>
      <w:r w:rsidRPr="00D77CD7">
        <w:t>služby v zmysle tejto zmluvy v stanovenom čase a organizačných jednotkách banky.</w:t>
      </w:r>
    </w:p>
    <w:p w14:paraId="7F2C1220" w14:textId="66C9ECA0" w:rsidR="00A13A2A" w:rsidRPr="00D77CD7" w:rsidRDefault="00A13A2A" w:rsidP="00AA0DBB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 xml:space="preserve">Banka </w:t>
      </w:r>
      <w:r w:rsidR="003D71FD" w:rsidRPr="00D77CD7">
        <w:t xml:space="preserve">akceptuje </w:t>
      </w:r>
      <w:r w:rsidR="00A9124E" w:rsidRPr="00D77CD7">
        <w:t>len</w:t>
      </w:r>
      <w:r w:rsidRPr="00D77CD7">
        <w:t xml:space="preserve"> s</w:t>
      </w:r>
      <w:r w:rsidR="003D71FD" w:rsidRPr="00D77CD7">
        <w:t> </w:t>
      </w:r>
      <w:r w:rsidRPr="00D77CD7">
        <w:t>klientom</w:t>
      </w:r>
      <w:r w:rsidR="003D71FD" w:rsidRPr="00D77CD7">
        <w:t xml:space="preserve"> dohodnutú</w:t>
      </w:r>
      <w:r w:rsidRPr="00D77CD7">
        <w:t xml:space="preserve"> form</w:t>
      </w:r>
      <w:r w:rsidR="003D71FD" w:rsidRPr="00D77CD7">
        <w:t>u</w:t>
      </w:r>
      <w:r w:rsidRPr="00D77CD7">
        <w:t xml:space="preserve"> plombovania</w:t>
      </w:r>
      <w:r w:rsidR="003D71FD" w:rsidRPr="00D77CD7">
        <w:t xml:space="preserve"> </w:t>
      </w:r>
      <w:r w:rsidR="00CD5FA1" w:rsidRPr="00D77CD7">
        <w:t xml:space="preserve">(bezpečnostného uzatvorenia) </w:t>
      </w:r>
      <w:r w:rsidR="003D71FD" w:rsidRPr="00D77CD7">
        <w:t xml:space="preserve">obalov s odovzdávanou hotovosťou v zmysle bodu 2 čl. IV tejto </w:t>
      </w:r>
      <w:r w:rsidR="004135BA" w:rsidRPr="00D77CD7">
        <w:t>z</w:t>
      </w:r>
      <w:r w:rsidR="003D71FD" w:rsidRPr="00D77CD7">
        <w:t>mluvy.</w:t>
      </w:r>
      <w:r w:rsidR="004049C9" w:rsidRPr="00D77CD7">
        <w:t xml:space="preserve"> </w:t>
      </w:r>
    </w:p>
    <w:p w14:paraId="58C05347" w14:textId="21A61515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 xml:space="preserve">V prípade, že </w:t>
      </w:r>
      <w:r w:rsidR="00CD5FA1" w:rsidRPr="00D77CD7">
        <w:t xml:space="preserve">pri preberaní doručeného obalu zamestnanci banky </w:t>
      </w:r>
      <w:r w:rsidRPr="00D77CD7">
        <w:t>zist</w:t>
      </w:r>
      <w:r w:rsidR="00CD5FA1" w:rsidRPr="00D77CD7">
        <w:t>ia</w:t>
      </w:r>
      <w:r w:rsidRPr="00D77CD7">
        <w:t xml:space="preserve"> </w:t>
      </w:r>
      <w:r w:rsidR="00CD5FA1" w:rsidRPr="00D77CD7">
        <w:t>jeho poškodenie</w:t>
      </w:r>
      <w:r w:rsidRPr="00D77CD7">
        <w:t xml:space="preserve"> (je porušený obal, jeho uzáver, plomba</w:t>
      </w:r>
      <w:r w:rsidR="00206743" w:rsidRPr="00D77CD7">
        <w:t>,</w:t>
      </w:r>
      <w:r w:rsidRPr="00D77CD7">
        <w:t xml:space="preserve"> alebo uzatvárací prvok s deštrukčnou identifikáciou porušenia uzáveru</w:t>
      </w:r>
      <w:r w:rsidR="009F72D6" w:rsidRPr="00D77CD7">
        <w:t xml:space="preserve"> na je</w:t>
      </w:r>
      <w:r w:rsidR="00E37BD6" w:rsidRPr="00D77CD7">
        <w:t xml:space="preserve">dnorazovom bezpečnostnom obale, </w:t>
      </w:r>
      <w:r w:rsidR="009F72D6" w:rsidRPr="00D77CD7">
        <w:t>ďalej len „bezpečnostné vrecko“</w:t>
      </w:r>
      <w:r w:rsidRPr="00D77CD7">
        <w:t>)</w:t>
      </w:r>
      <w:r w:rsidR="00CD5FA1" w:rsidRPr="00D77CD7">
        <w:t xml:space="preserve"> alebo iné nedostatky (</w:t>
      </w:r>
      <w:r w:rsidR="002D22E4" w:rsidRPr="00D77CD7">
        <w:t>iná, ako touto zmluvou dohodnutá forma plombovania</w:t>
      </w:r>
      <w:r w:rsidR="00224647" w:rsidRPr="00D77CD7">
        <w:t>),</w:t>
      </w:r>
      <w:r w:rsidR="00206743" w:rsidRPr="00D77CD7">
        <w:t xml:space="preserve"> resp. je nesúlad medzi evidenčným číslom plomby</w:t>
      </w:r>
      <w:r w:rsidR="009F72D6" w:rsidRPr="00D77CD7">
        <w:t xml:space="preserve"> / bezpečnostného vrecka</w:t>
      </w:r>
      <w:r w:rsidR="00206743" w:rsidRPr="00D77CD7">
        <w:t xml:space="preserve"> </w:t>
      </w:r>
      <w:r w:rsidR="002F1661" w:rsidRPr="00D77CD7">
        <w:t>a</w:t>
      </w:r>
      <w:r w:rsidR="00206743" w:rsidRPr="00D77CD7">
        <w:t> číslom plomby</w:t>
      </w:r>
      <w:r w:rsidR="009F72D6" w:rsidRPr="00D77CD7">
        <w:t xml:space="preserve"> / bezpečnostného vrecka, ktoré je</w:t>
      </w:r>
      <w:r w:rsidR="00206743" w:rsidRPr="00D77CD7">
        <w:t xml:space="preserve"> uveden</w:t>
      </w:r>
      <w:r w:rsidR="009F72D6" w:rsidRPr="00D77CD7">
        <w:t>é</w:t>
      </w:r>
      <w:r w:rsidR="0089166D" w:rsidRPr="00D77CD7">
        <w:t xml:space="preserve"> na doručovacom doklade (P</w:t>
      </w:r>
      <w:r w:rsidR="00206743" w:rsidRPr="00D77CD7">
        <w:t>okladničná zloženka, sprievodný doklad k zásielke)</w:t>
      </w:r>
      <w:r w:rsidR="003D71FD" w:rsidRPr="00D77CD7">
        <w:t>,</w:t>
      </w:r>
      <w:r w:rsidRPr="00D77CD7">
        <w:t xml:space="preserve"> banka takýto zaplombovaný obal nepreberie.</w:t>
      </w:r>
    </w:p>
    <w:p w14:paraId="6547BC28" w14:textId="7B8385CA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>Banka potvrdí klientovi prevzatie zaplombovaného obalu na sprievodnom doklad</w:t>
      </w:r>
      <w:r w:rsidR="00206743" w:rsidRPr="00D77CD7">
        <w:t xml:space="preserve">e </w:t>
      </w:r>
      <w:r w:rsidR="001D0FCF" w:rsidRPr="00D77CD7">
        <w:t>k zásielke</w:t>
      </w:r>
      <w:r w:rsidR="00206743" w:rsidRPr="00D77CD7">
        <w:t>, resp. druhom diele</w:t>
      </w:r>
      <w:r w:rsidR="0089166D" w:rsidRPr="00D77CD7">
        <w:t xml:space="preserve"> P</w:t>
      </w:r>
      <w:r w:rsidRPr="00D77CD7">
        <w:t>okladničnej zloženky, pričom si však vyhradzuje právo dodatočného zúčtovania prípadných rozdielov, zistených v prijatých hotovostiach pri ich komisionálnom spracovaní v banke.</w:t>
      </w:r>
    </w:p>
    <w:p w14:paraId="0C0A43EB" w14:textId="4D6548FA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 xml:space="preserve">Hotovosť v zaplombovanom obale banka zúčtuje na účet </w:t>
      </w:r>
      <w:r w:rsidR="00B74484" w:rsidRPr="00D77CD7">
        <w:t xml:space="preserve">majiteľa účtu </w:t>
      </w:r>
      <w:r w:rsidRPr="00D77CD7">
        <w:t>v deň jej doručenia</w:t>
      </w:r>
      <w:r w:rsidR="00E726C6" w:rsidRPr="00D77CD7">
        <w:t xml:space="preserve"> do banky</w:t>
      </w:r>
      <w:r w:rsidRPr="00D77CD7">
        <w:t>, pokiaľ nie je dohodnuté inak.</w:t>
      </w:r>
      <w:r w:rsidR="002B4B03" w:rsidRPr="00D77CD7">
        <w:t xml:space="preserve"> Hotovosť v</w:t>
      </w:r>
      <w:r w:rsidR="00466710" w:rsidRPr="00D77CD7">
        <w:t> </w:t>
      </w:r>
      <w:r w:rsidR="002B4B03" w:rsidRPr="00D77CD7">
        <w:t>zaplombovanom</w:t>
      </w:r>
      <w:r w:rsidR="00466710" w:rsidRPr="00D77CD7">
        <w:t xml:space="preserve"> obale</w:t>
      </w:r>
      <w:r w:rsidR="002B4B03" w:rsidRPr="00D77CD7">
        <w:t>, doručenú do organizačnej jednotky</w:t>
      </w:r>
      <w:r w:rsidR="00206743" w:rsidRPr="00D77CD7">
        <w:t xml:space="preserve"> banky</w:t>
      </w:r>
      <w:r w:rsidR="002B4B03" w:rsidRPr="00D77CD7">
        <w:t>, k</w:t>
      </w:r>
      <w:r w:rsidR="00206743" w:rsidRPr="00D77CD7">
        <w:t>torou je Spracovateľské centrum</w:t>
      </w:r>
      <w:r w:rsidR="002B4B03" w:rsidRPr="00D77CD7">
        <w:t xml:space="preserve"> do 1</w:t>
      </w:r>
      <w:r w:rsidR="00C6368B" w:rsidRPr="00D77CD7">
        <w:t>2.30</w:t>
      </w:r>
      <w:r w:rsidR="00466710" w:rsidRPr="00D77CD7">
        <w:t xml:space="preserve"> </w:t>
      </w:r>
      <w:r w:rsidR="002B4B03" w:rsidRPr="00D77CD7">
        <w:t>h</w:t>
      </w:r>
      <w:r w:rsidR="00466710" w:rsidRPr="00D77CD7">
        <w:t xml:space="preserve"> pracovného dňa</w:t>
      </w:r>
      <w:r w:rsidR="00206743" w:rsidRPr="00D77CD7">
        <w:t>,</w:t>
      </w:r>
      <w:r w:rsidR="002B4B03" w:rsidRPr="00D77CD7">
        <w:t xml:space="preserve"> zúčtuje banka na účet </w:t>
      </w:r>
      <w:r w:rsidR="00B74484" w:rsidRPr="00D77CD7">
        <w:t xml:space="preserve">majiteľa účtu </w:t>
      </w:r>
      <w:r w:rsidR="002B4B03" w:rsidRPr="00D77CD7">
        <w:t>v daný deň, hotovosť doručenú po 1</w:t>
      </w:r>
      <w:r w:rsidR="00C6368B" w:rsidRPr="00D77CD7">
        <w:t>2.30</w:t>
      </w:r>
      <w:r w:rsidR="00466710" w:rsidRPr="00D77CD7">
        <w:t xml:space="preserve"> </w:t>
      </w:r>
      <w:r w:rsidR="002B4B03" w:rsidRPr="00D77CD7">
        <w:t>h</w:t>
      </w:r>
      <w:r w:rsidR="00466710" w:rsidRPr="00D77CD7">
        <w:t xml:space="preserve"> pracovného dňa </w:t>
      </w:r>
      <w:r w:rsidR="002B4B03" w:rsidRPr="00D77CD7">
        <w:t>, zúčtuje banka nasledujúci pracovný deň.</w:t>
      </w:r>
    </w:p>
    <w:p w14:paraId="00DC4BBE" w14:textId="77777777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>Banka si vyhradzuje právo stanoviť klientovi v rámci pracovného dňa určitú hodinu alebo časové rozpätie na realizáciu vkladu hotovosti v zaplombovaných obaloch.</w:t>
      </w:r>
    </w:p>
    <w:p w14:paraId="1E52626F" w14:textId="36540491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 xml:space="preserve">Za stav hotovosti vybranej zo zaplombovaného obalu považuje banka stav zistený zamestnancami banky po ich komisionálnom spracovaní. Rozdiely medzi sumou hotovosti, zúčtovanou v prospech účtu </w:t>
      </w:r>
      <w:r w:rsidR="00B74484" w:rsidRPr="00D77CD7">
        <w:t xml:space="preserve">majiteľa účtu </w:t>
      </w:r>
      <w:r w:rsidRPr="00D77CD7">
        <w:t>pri prevzatí zaplombovaného obalu</w:t>
      </w:r>
      <w:r w:rsidR="00E726C6" w:rsidRPr="00D77CD7">
        <w:t>,</w:t>
      </w:r>
      <w:r w:rsidRPr="00D77CD7">
        <w:t xml:space="preserve"> alebo pri prevzatí obsahu zaplombovaného obalu v</w:t>
      </w:r>
      <w:r w:rsidR="002B4B03" w:rsidRPr="00D77CD7">
        <w:t> organizačnej jednotke banky, ktorou je Spracovateľské centrum, podľa Pokladničnej zloženky</w:t>
      </w:r>
      <w:r w:rsidRPr="00D77CD7">
        <w:t xml:space="preserve"> a skutočným stavom hotovosti, zistenom pri komisionálnom spracovaní v banke, vyúčtuje banka najneskôr piaty (5) pracovný deň po zúčtovaní hotovosti zo zaplombovaného obalu. V prípade zistených rozdielov pri spracovaní hotovosti podľa predchádzajúcej vety, banka tieto rozdiely vyúčtuje z účtu </w:t>
      </w:r>
      <w:r w:rsidR="002F1661" w:rsidRPr="00D77CD7">
        <w:t xml:space="preserve">alebo na účet </w:t>
      </w:r>
      <w:r w:rsidR="00B74484" w:rsidRPr="00D77CD7">
        <w:t xml:space="preserve">majiteľa účtu </w:t>
      </w:r>
      <w:r w:rsidRPr="00D77CD7">
        <w:t>uveden</w:t>
      </w:r>
      <w:r w:rsidR="00F01CFA" w:rsidRPr="00D77CD7">
        <w:t>ý</w:t>
      </w:r>
      <w:r w:rsidRPr="00D77CD7">
        <w:t xml:space="preserve"> v článku IV. bod 1 tejto zmluvy bez ohľadu na stav prostriedkov na účte.</w:t>
      </w:r>
    </w:p>
    <w:p w14:paraId="59970ED2" w14:textId="61EB5593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 xml:space="preserve">Na konverziu cudzích mien navzájom, resp. EUR a cudzích mien, sa použije kurzový lístok banky platný v čase zúčtovania hotovosti podľa údajov uvedených na Pokladničnej zloženke. Pre vyúčtovanie diferencie alebo hotovosti podľa bodu 10 tohto článku, banka použije kurzový lístok banky platný v čase vyúčtovania. </w:t>
      </w:r>
    </w:p>
    <w:p w14:paraId="1320731C" w14:textId="18291872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</w:pPr>
      <w:r w:rsidRPr="00D77CD7">
        <w:t xml:space="preserve">Banka informuje klienta </w:t>
      </w:r>
      <w:r w:rsidR="004135BA" w:rsidRPr="00D77CD7">
        <w:t xml:space="preserve">a majiteľa účtu </w:t>
      </w:r>
      <w:r w:rsidRPr="00D77CD7">
        <w:t xml:space="preserve">o výške zistenej a zaúčtovanej diferencie (rozdielu medzi sumou zistenou pri komisionálnom spracovaní hotovosti v banke a sumou uvedenou </w:t>
      </w:r>
      <w:r w:rsidR="0089166D" w:rsidRPr="00D77CD7">
        <w:t>na P</w:t>
      </w:r>
      <w:r w:rsidR="00FE7615" w:rsidRPr="00D77CD7">
        <w:t>okladničnej zloženke</w:t>
      </w:r>
      <w:r w:rsidRPr="00D77CD7">
        <w:t xml:space="preserve"> na výpise z účtu a v prípade diferencie nad sumu 10 (desať) EUR vrátane</w:t>
      </w:r>
      <w:r w:rsidR="00E726C6" w:rsidRPr="00D77CD7">
        <w:t>,</w:t>
      </w:r>
      <w:r w:rsidRPr="00D77CD7">
        <w:t xml:space="preserve"> vyhotoví banka aj oznámenie o diferencii, ktoré následne doručí klientovi.</w:t>
      </w:r>
    </w:p>
    <w:p w14:paraId="5EECA8AD" w14:textId="54467E8B" w:rsidR="00A13A2A" w:rsidRPr="00D77CD7" w:rsidRDefault="00A13A2A" w:rsidP="00A13A2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>Banka sa zaväzuje bankovky a</w:t>
      </w:r>
      <w:r w:rsidR="002F1661" w:rsidRPr="00D77CD7">
        <w:t> </w:t>
      </w:r>
      <w:r w:rsidRPr="00D77CD7">
        <w:t>mince</w:t>
      </w:r>
      <w:r w:rsidR="002F1661" w:rsidRPr="00D77CD7">
        <w:t xml:space="preserve"> v</w:t>
      </w:r>
      <w:r w:rsidR="00A36F8D" w:rsidRPr="00D77CD7">
        <w:t xml:space="preserve"> cudzej </w:t>
      </w:r>
      <w:r w:rsidR="002F1661" w:rsidRPr="00D77CD7">
        <w:t>mene</w:t>
      </w:r>
      <w:r w:rsidR="004347E7" w:rsidRPr="00D77CD7">
        <w:t>, ktor</w:t>
      </w:r>
      <w:r w:rsidR="00AA1E97" w:rsidRPr="00D77CD7">
        <w:t>á nie je uvedená v článku II. tejto zmluvy a ktor</w:t>
      </w:r>
      <w:r w:rsidR="002F1661" w:rsidRPr="00D77CD7">
        <w:t>ú</w:t>
      </w:r>
      <w:r w:rsidR="004347E7" w:rsidRPr="00D77CD7">
        <w:t xml:space="preserve"> </w:t>
      </w:r>
      <w:r w:rsidR="00AA1E97" w:rsidRPr="00D77CD7">
        <w:t>bank</w:t>
      </w:r>
      <w:r w:rsidR="00C03F88" w:rsidRPr="00D77CD7">
        <w:t>a</w:t>
      </w:r>
      <w:r w:rsidR="00AA1E97" w:rsidRPr="00D77CD7">
        <w:t xml:space="preserve"> </w:t>
      </w:r>
      <w:r w:rsidR="004347E7" w:rsidRPr="00D77CD7">
        <w:t>nenakupuje</w:t>
      </w:r>
      <w:r w:rsidR="00FE7615" w:rsidRPr="00D77CD7">
        <w:rPr>
          <w:rStyle w:val="Odkaznakomentr"/>
        </w:rPr>
        <w:t xml:space="preserve">, </w:t>
      </w:r>
      <w:r w:rsidRPr="00D77CD7">
        <w:t>nájdené v zaplombovanom obale odovzdať klientovi, oproti potvrdeniu. Bankovky a</w:t>
      </w:r>
      <w:r w:rsidR="002F1661" w:rsidRPr="00D77CD7">
        <w:t> </w:t>
      </w:r>
      <w:r w:rsidRPr="00D77CD7">
        <w:t>mince</w:t>
      </w:r>
      <w:r w:rsidR="002F1661" w:rsidRPr="00D77CD7">
        <w:t>,</w:t>
      </w:r>
      <w:r w:rsidRPr="00D77CD7">
        <w:t xml:space="preserve"> u ktorých vznikne podozrenie, že sú falšované alebo pozmenené, banka odoberie. Podobne odoberie aj bankovky a</w:t>
      </w:r>
      <w:r w:rsidR="00466710" w:rsidRPr="00D77CD7">
        <w:t> </w:t>
      </w:r>
      <w:r w:rsidRPr="00D77CD7">
        <w:t>mince</w:t>
      </w:r>
      <w:r w:rsidR="00466710" w:rsidRPr="00D77CD7">
        <w:t>,</w:t>
      </w:r>
      <w:r w:rsidRPr="00D77CD7">
        <w:t xml:space="preserve"> za ktoré sa podľa právnych predpisov neposkytuje náhrada (napr. v dôsledku poškodenia nie sú identifikovateľné, bankovky a</w:t>
      </w:r>
      <w:r w:rsidR="00466710" w:rsidRPr="00D77CD7">
        <w:t> </w:t>
      </w:r>
      <w:r w:rsidRPr="00D77CD7">
        <w:t>mince</w:t>
      </w:r>
      <w:r w:rsidR="00466710" w:rsidRPr="00D77CD7">
        <w:t>,</w:t>
      </w:r>
      <w:r w:rsidRPr="00D77CD7">
        <w:t xml:space="preserve"> pri ktorých je podozrenie, že pochádzajú z trestného </w:t>
      </w:r>
      <w:r w:rsidRPr="00D77CD7">
        <w:lastRenderedPageBreak/>
        <w:t>činu alebo ich poškodením bol spáchaný trestný čin</w:t>
      </w:r>
      <w:r w:rsidR="00A36F8D" w:rsidRPr="00D77CD7">
        <w:t xml:space="preserve">, resp. podľa usmernení NBS sa za </w:t>
      </w:r>
      <w:r w:rsidR="00CD5FA1" w:rsidRPr="00D77CD7">
        <w:t xml:space="preserve">určitým spôsobom poškodené bankovky a mince EUR </w:t>
      </w:r>
      <w:r w:rsidR="00A36F8D" w:rsidRPr="00D77CD7">
        <w:t>neposkytuje náhrada</w:t>
      </w:r>
      <w:r w:rsidRPr="00D77CD7">
        <w:t xml:space="preserve"> a pod.)</w:t>
      </w:r>
      <w:r w:rsidR="00A36F8D" w:rsidRPr="00D77CD7">
        <w:t>.</w:t>
      </w:r>
      <w:r w:rsidRPr="00D77CD7">
        <w:t xml:space="preserve"> </w:t>
      </w:r>
      <w:r w:rsidR="002B4B03" w:rsidRPr="00D77CD7">
        <w:t xml:space="preserve">Pri odobratí bankoviek a mincí a pri vyhotovení príslušného potvrdenia, postupuje banka podľa príslušných všeobecne záväzných právnych predpisov. </w:t>
      </w:r>
    </w:p>
    <w:p w14:paraId="380FD4D5" w14:textId="7E93B662" w:rsidR="004856AD" w:rsidRPr="00D77CD7" w:rsidRDefault="00A13A2A" w:rsidP="00393AAA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>V prípade, že zaplombovaný obal obsahuje bankovky a</w:t>
      </w:r>
      <w:r w:rsidR="002F1661" w:rsidRPr="00D77CD7">
        <w:t> </w:t>
      </w:r>
      <w:r w:rsidRPr="00D77CD7">
        <w:t>mince</w:t>
      </w:r>
      <w:r w:rsidR="002F1661" w:rsidRPr="00D77CD7">
        <w:t xml:space="preserve"> </w:t>
      </w:r>
      <w:r w:rsidRPr="00D77CD7">
        <w:t>uvedené v bode 10 tohto článku, banka</w:t>
      </w:r>
      <w:r w:rsidR="0082262B" w:rsidRPr="00D77CD7">
        <w:t xml:space="preserve"> postupuje ako pri zistení diferencie v zmysle bodu 9 tohto článku zmluvy</w:t>
      </w:r>
      <w:r w:rsidR="00985D00" w:rsidRPr="00D77CD7">
        <w:t>.</w:t>
      </w:r>
    </w:p>
    <w:p w14:paraId="5264BD01" w14:textId="11218251" w:rsidR="004B01A6" w:rsidRPr="00D77CD7" w:rsidRDefault="004B01A6" w:rsidP="004B01A6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>V prípade, že obal obsahuje aj bankovky a mince v cudzej mene, ktorá nie je uvedená v článku II. tejto zmluvy, a</w:t>
      </w:r>
      <w:r w:rsidR="00A36F8D" w:rsidRPr="00D77CD7">
        <w:t xml:space="preserve">však </w:t>
      </w:r>
      <w:r w:rsidR="00063AC8" w:rsidRPr="00D77CD7">
        <w:t>pri</w:t>
      </w:r>
      <w:r w:rsidR="00A36F8D" w:rsidRPr="00D77CD7">
        <w:t> danej cudzej mene</w:t>
      </w:r>
      <w:r w:rsidRPr="00D77CD7">
        <w:t xml:space="preserve"> banka uvádza kurz valuta nákup v aktuálne platnom kurzovom lístku</w:t>
      </w:r>
      <w:r w:rsidR="00A9124E" w:rsidRPr="00D77CD7">
        <w:t xml:space="preserve"> banky</w:t>
      </w:r>
      <w:r w:rsidRPr="00D77CD7">
        <w:t>, zúčtuje banka takúto hotovosť v zmysle bodu 5</w:t>
      </w:r>
      <w:r w:rsidR="00224647" w:rsidRPr="00D77CD7">
        <w:t>, 7</w:t>
      </w:r>
      <w:r w:rsidRPr="00D77CD7">
        <w:t xml:space="preserve"> a 8 tohto článku zmluvy.</w:t>
      </w:r>
    </w:p>
    <w:p w14:paraId="7DB3B018" w14:textId="7C16E2A9" w:rsidR="00A13A2A" w:rsidRPr="00D77CD7" w:rsidRDefault="00A13A2A" w:rsidP="00D96B1B">
      <w:pPr>
        <w:pStyle w:val="Zkladntext"/>
        <w:numPr>
          <w:ilvl w:val="0"/>
          <w:numId w:val="1"/>
        </w:numPr>
        <w:spacing w:line="240" w:lineRule="exact"/>
        <w:ind w:left="340" w:hanging="340"/>
      </w:pPr>
      <w:r w:rsidRPr="00D77CD7">
        <w:t>V prípade, že banka pri preberaní zaplombovaného obalu zistí nedodržanie stanovených hmotnost</w:t>
      </w:r>
      <w:r w:rsidR="00936B26" w:rsidRPr="00D77CD7">
        <w:t>ných limitov na jeden obal (</w:t>
      </w:r>
      <w:r w:rsidR="002F1661" w:rsidRPr="00D77CD7">
        <w:t xml:space="preserve">v zmysle </w:t>
      </w:r>
      <w:r w:rsidR="00936B26" w:rsidRPr="00D77CD7">
        <w:t xml:space="preserve">článku </w:t>
      </w:r>
      <w:r w:rsidRPr="00D77CD7">
        <w:t xml:space="preserve">IV, bod </w:t>
      </w:r>
      <w:r w:rsidR="00C05801" w:rsidRPr="00D77CD7">
        <w:t>3</w:t>
      </w:r>
      <w:r w:rsidR="00A36F8D" w:rsidRPr="00D77CD7">
        <w:t xml:space="preserve"> písm. </w:t>
      </w:r>
      <w:r w:rsidR="00C05801" w:rsidRPr="00D77CD7">
        <w:t>b</w:t>
      </w:r>
      <w:r w:rsidRPr="00D77CD7">
        <w:t xml:space="preserve"> tejto zmluvy), má právo odmietnuť </w:t>
      </w:r>
      <w:r w:rsidR="0082262B" w:rsidRPr="00D77CD7">
        <w:t xml:space="preserve">realizáciu služby vkladu hotovosti v zaplombovaných obaloch v zmysle zmluvy. </w:t>
      </w:r>
    </w:p>
    <w:p w14:paraId="717775A9" w14:textId="77777777" w:rsidR="00A13A2A" w:rsidRPr="00D77CD7" w:rsidRDefault="00A13A2A" w:rsidP="00A13A2A">
      <w:pPr>
        <w:pStyle w:val="Zkladntext"/>
        <w:spacing w:line="240" w:lineRule="exact"/>
      </w:pPr>
    </w:p>
    <w:p w14:paraId="0EE9D8CC" w14:textId="77777777" w:rsidR="00A13A2A" w:rsidRPr="00D77CD7" w:rsidRDefault="00A13A2A" w:rsidP="00646D0D">
      <w:pPr>
        <w:pStyle w:val="Zkladntext"/>
        <w:spacing w:line="240" w:lineRule="exact"/>
        <w:rPr>
          <w:b/>
          <w:bCs/>
        </w:rPr>
      </w:pPr>
      <w:r w:rsidRPr="00D77CD7">
        <w:rPr>
          <w:b/>
          <w:bCs/>
        </w:rPr>
        <w:t>IV. Práva a povinnosti klienta</w:t>
      </w:r>
    </w:p>
    <w:p w14:paraId="1AE3F170" w14:textId="54877ACD" w:rsidR="006D392C" w:rsidRPr="00D77CD7" w:rsidRDefault="00140A64" w:rsidP="00885C5E">
      <w:pPr>
        <w:pStyle w:val="Zkladntext"/>
        <w:tabs>
          <w:tab w:val="num" w:pos="3240"/>
        </w:tabs>
        <w:spacing w:line="240" w:lineRule="exact"/>
        <w:rPr>
          <w:sz w:val="10"/>
          <w:szCs w:val="10"/>
        </w:rPr>
      </w:pPr>
      <w:r w:rsidRPr="00D77CD7">
        <w:t xml:space="preserve">1. </w:t>
      </w:r>
      <w:r w:rsidR="00A13A2A" w:rsidRPr="00D77CD7">
        <w:t>Klient sa zaväzuje realizovať vklady hot</w:t>
      </w:r>
      <w:r w:rsidR="00E94E18" w:rsidRPr="00D77CD7">
        <w:t>ovosti v zaplombovaných obaloch</w:t>
      </w:r>
      <w:r w:rsidR="00A13A2A" w:rsidRPr="00D77CD7">
        <w:t xml:space="preserve"> v zmysle článku II. tejto z</w:t>
      </w:r>
      <w:r w:rsidR="00646D0D" w:rsidRPr="00D77CD7">
        <w:t>mluvy, na bežný účet</w:t>
      </w:r>
      <w:r w:rsidR="007C094E" w:rsidRPr="00D77CD7">
        <w:t xml:space="preserve"> majiteľa účtu v</w:t>
      </w:r>
      <w:r w:rsidR="00646D0D" w:rsidRPr="00D77CD7">
        <w:t xml:space="preserve"> EUR číslo</w:t>
      </w:r>
      <w:r w:rsidR="00F767B2" w:rsidRPr="00D77CD7">
        <w:t xml:space="preserve"> </w:t>
      </w:r>
      <w:r w:rsidR="00F767B2" w:rsidRPr="00D77CD7">
        <w:fldChar w:fldCharType="begin">
          <w:ffData>
            <w:name w:val="Text13"/>
            <w:enabled/>
            <w:calcOnExit w:val="0"/>
            <w:textInput>
              <w:default w:val="......................."/>
            </w:textInput>
          </w:ffData>
        </w:fldChar>
      </w:r>
      <w:r w:rsidR="00F767B2" w:rsidRPr="00D77CD7">
        <w:instrText xml:space="preserve"> FORMTEXT </w:instrText>
      </w:r>
      <w:r w:rsidR="00F767B2" w:rsidRPr="00D77CD7">
        <w:fldChar w:fldCharType="separate"/>
      </w:r>
      <w:r w:rsidR="00F767B2" w:rsidRPr="00D77CD7">
        <w:t>.......................</w:t>
      </w:r>
      <w:r w:rsidR="00F767B2" w:rsidRPr="00D77CD7">
        <w:fldChar w:fldCharType="end"/>
      </w:r>
      <w:r w:rsidR="00A13A2A" w:rsidRPr="00D77CD7">
        <w:t xml:space="preserve">.............................. resp. na bežný </w:t>
      </w:r>
      <w:r w:rsidR="00646D0D" w:rsidRPr="00D77CD7">
        <w:t>účet</w:t>
      </w:r>
      <w:r w:rsidRPr="00D77CD7">
        <w:t xml:space="preserve"> majiteľa účtu</w:t>
      </w:r>
      <w:r w:rsidR="00646D0D" w:rsidRPr="00D77CD7">
        <w:t xml:space="preserve"> v CM</w:t>
      </w:r>
      <w:r w:rsidRPr="00D77CD7">
        <w:t xml:space="preserve"> </w:t>
      </w:r>
      <w:r w:rsidR="00A13A2A" w:rsidRPr="00D77CD7">
        <w:t xml:space="preserve">číslo </w:t>
      </w:r>
      <w:r w:rsidR="00A13A2A" w:rsidRPr="00D77CD7">
        <w:fldChar w:fldCharType="begin">
          <w:ffData>
            <w:name w:val="Text13"/>
            <w:enabled/>
            <w:calcOnExit w:val="0"/>
            <w:textInput>
              <w:default w:val="......................."/>
            </w:textInput>
          </w:ffData>
        </w:fldChar>
      </w:r>
      <w:r w:rsidR="00A13A2A" w:rsidRPr="00D77CD7">
        <w:instrText xml:space="preserve"> FORMTEXT </w:instrText>
      </w:r>
      <w:r w:rsidR="00A13A2A" w:rsidRPr="00D77CD7">
        <w:fldChar w:fldCharType="separate"/>
      </w:r>
      <w:r w:rsidR="00A13A2A" w:rsidRPr="00D77CD7">
        <w:t>.......................</w:t>
      </w:r>
      <w:r w:rsidR="00A13A2A" w:rsidRPr="00D77CD7">
        <w:fldChar w:fldCharType="end"/>
      </w:r>
      <w:r w:rsidR="00A13A2A" w:rsidRPr="00D77CD7">
        <w:t>.............................</w:t>
      </w:r>
      <w:r w:rsidR="006D392C" w:rsidRPr="00D77CD7">
        <w:t>*</w:t>
      </w:r>
      <w:r w:rsidR="00606B14" w:rsidRPr="00D77CD7">
        <w:t>/</w:t>
      </w:r>
      <w:r w:rsidR="00A13A2A" w:rsidRPr="00D77CD7">
        <w:t>,</w:t>
      </w:r>
      <w:r w:rsidR="00646D0D" w:rsidRPr="00D77CD7">
        <w:t xml:space="preserve"> </w:t>
      </w:r>
      <w:r w:rsidR="00A13A2A" w:rsidRPr="00D77CD7">
        <w:t xml:space="preserve">v prípade vkladu </w:t>
      </w:r>
      <w:r w:rsidR="00E94E18" w:rsidRPr="00D77CD7">
        <w:t xml:space="preserve">hotovosti v </w:t>
      </w:r>
      <w:r w:rsidR="00A13A2A" w:rsidRPr="00D77CD7">
        <w:t>cudzej men</w:t>
      </w:r>
      <w:r w:rsidR="00E94E18" w:rsidRPr="00D77CD7">
        <w:t>e</w:t>
      </w:r>
      <w:r w:rsidR="00A13A2A" w:rsidRPr="00D77CD7">
        <w:rPr>
          <w:iCs/>
        </w:rPr>
        <w:t>.</w:t>
      </w:r>
    </w:p>
    <w:p w14:paraId="5BE8DFD5" w14:textId="0FF12B8A" w:rsidR="00A13A2A" w:rsidRPr="00D77CD7" w:rsidRDefault="00A13A2A" w:rsidP="00885C5E">
      <w:pPr>
        <w:pStyle w:val="Zkladntext"/>
        <w:numPr>
          <w:ilvl w:val="0"/>
          <w:numId w:val="26"/>
        </w:numPr>
        <w:spacing w:line="240" w:lineRule="exact"/>
        <w:ind w:left="284" w:hanging="284"/>
      </w:pPr>
      <w:r w:rsidRPr="00D77CD7">
        <w:t>Klient bude používať nasledovnú formu plombovania</w:t>
      </w:r>
      <w:r w:rsidR="00CD5FA1" w:rsidRPr="00D77CD7">
        <w:t xml:space="preserve"> obalov</w:t>
      </w:r>
      <w:r w:rsidR="0033462C" w:rsidRPr="00D77CD7">
        <w:t>*</w:t>
      </w:r>
      <w:r w:rsidRPr="00D77CD7">
        <w:t>*</w:t>
      </w:r>
      <w:r w:rsidR="00646D0D" w:rsidRPr="00D77CD7">
        <w:t>/</w:t>
      </w:r>
      <w:r w:rsidRPr="00D77CD7">
        <w:t>:</w:t>
      </w:r>
    </w:p>
    <w:p w14:paraId="0FDFDB7A" w14:textId="72D35940" w:rsidR="00A13A2A" w:rsidRPr="00D77CD7" w:rsidRDefault="00A13A2A" w:rsidP="004347E7">
      <w:pPr>
        <w:pStyle w:val="Zkladntext"/>
        <w:spacing w:line="240" w:lineRule="exact"/>
        <w:ind w:left="680" w:hanging="340"/>
      </w:pPr>
      <w:r w:rsidRPr="00D77CD7">
        <w:t>a)</w:t>
      </w:r>
      <w:r w:rsidR="004347E7" w:rsidRPr="00D77CD7">
        <w:tab/>
      </w:r>
      <w:r w:rsidRPr="00D77CD7">
        <w:t>jednor</w:t>
      </w:r>
      <w:r w:rsidR="001335AA" w:rsidRPr="00D77CD7">
        <w:t>a</w:t>
      </w:r>
      <w:r w:rsidRPr="00D77CD7">
        <w:t>zové bezpečnostné plastové plomby</w:t>
      </w:r>
      <w:r w:rsidR="0082262B" w:rsidRPr="00D77CD7">
        <w:t xml:space="preserve"> s jedinečným neopakovateľným evidenčným číslom</w:t>
      </w:r>
      <w:r w:rsidRPr="00D77CD7">
        <w:t xml:space="preserve">, </w:t>
      </w:r>
      <w:r w:rsidR="00F767B2" w:rsidRPr="00D77CD7">
        <w:t>ktorou</w:t>
      </w:r>
      <w:r w:rsidR="00634F6D" w:rsidRPr="00D77CD7">
        <w:t xml:space="preserve"> musí byť uzáver obalu spoľahlivo zaistený;</w:t>
      </w:r>
    </w:p>
    <w:p w14:paraId="19F39CC8" w14:textId="504010E8" w:rsidR="00A13A2A" w:rsidRPr="00D77CD7" w:rsidRDefault="004347E7" w:rsidP="00B750A1">
      <w:pPr>
        <w:pStyle w:val="Zkladntext"/>
        <w:spacing w:line="240" w:lineRule="exact"/>
        <w:ind w:left="680" w:hanging="340"/>
      </w:pPr>
      <w:r w:rsidRPr="00D77CD7">
        <w:t>b</w:t>
      </w:r>
      <w:r w:rsidR="00B750A1" w:rsidRPr="00D77CD7">
        <w:t>)</w:t>
      </w:r>
      <w:r w:rsidR="00B750A1" w:rsidRPr="00D77CD7">
        <w:tab/>
      </w:r>
      <w:r w:rsidR="009F72D6" w:rsidRPr="00D77CD7">
        <w:t xml:space="preserve">samolepiacim bezpečnostným uzáverom s deštrukčnou identifikáciou porušenia uzáveru, ktorý je súčasťou </w:t>
      </w:r>
      <w:r w:rsidR="00A13A2A" w:rsidRPr="00D77CD7">
        <w:t>bezpečnostné</w:t>
      </w:r>
      <w:r w:rsidR="009F72D6" w:rsidRPr="00D77CD7">
        <w:t>ho</w:t>
      </w:r>
      <w:r w:rsidR="00A13A2A" w:rsidRPr="00D77CD7">
        <w:t xml:space="preserve"> </w:t>
      </w:r>
      <w:r w:rsidR="00634F6D" w:rsidRPr="00D77CD7">
        <w:t>vrecka</w:t>
      </w:r>
      <w:r w:rsidR="009F72D6" w:rsidRPr="00D77CD7">
        <w:t xml:space="preserve">. </w:t>
      </w:r>
      <w:r w:rsidR="00CF07CC" w:rsidRPr="00D77CD7">
        <w:t>Bezpečnostné v</w:t>
      </w:r>
      <w:r w:rsidR="009F72D6" w:rsidRPr="00D77CD7">
        <w:t xml:space="preserve">recko musí byť v potlači označené </w:t>
      </w:r>
      <w:r w:rsidR="0082262B" w:rsidRPr="00D77CD7">
        <w:t>jedinečným ne</w:t>
      </w:r>
      <w:r w:rsidR="0060407A" w:rsidRPr="00D77CD7">
        <w:t>o</w:t>
      </w:r>
      <w:r w:rsidR="0082262B" w:rsidRPr="00D77CD7">
        <w:t>pakovateľným evidenčným číslom</w:t>
      </w:r>
      <w:r w:rsidR="00B750A1" w:rsidRPr="00D77CD7">
        <w:t>.</w:t>
      </w:r>
    </w:p>
    <w:p w14:paraId="31D266BF" w14:textId="304AC8F3" w:rsidR="00D1109C" w:rsidRPr="00D77CD7" w:rsidRDefault="00A13A2A" w:rsidP="00D1109C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line="240" w:lineRule="exact"/>
        <w:ind w:left="426"/>
      </w:pPr>
      <w:r w:rsidRPr="00D77CD7">
        <w:t>Klient zabezpečí, aby:</w:t>
      </w:r>
    </w:p>
    <w:p w14:paraId="6FBC68CD" w14:textId="77777777" w:rsidR="006101EF" w:rsidRPr="00D77CD7" w:rsidRDefault="00D1109C" w:rsidP="00D1109C">
      <w:pPr>
        <w:pStyle w:val="Zkladntext"/>
        <w:spacing w:line="240" w:lineRule="exact"/>
        <w:ind w:left="720"/>
      </w:pPr>
      <w:r w:rsidRPr="00D77CD7">
        <w:t xml:space="preserve">a) </w:t>
      </w:r>
      <w:r w:rsidR="006101EF" w:rsidRPr="00D77CD7">
        <w:t xml:space="preserve">vklady hotovosti </w:t>
      </w:r>
      <w:r w:rsidR="00E94E18" w:rsidRPr="00D77CD7">
        <w:t xml:space="preserve">v </w:t>
      </w:r>
      <w:r w:rsidR="006101EF" w:rsidRPr="00D77CD7">
        <w:t>EUR boli zabalené oddelene od vkladov v cudzej mene v osobitných zaplombovaných obaloch;</w:t>
      </w:r>
    </w:p>
    <w:p w14:paraId="2A0D8240" w14:textId="7548F503" w:rsidR="006101EF" w:rsidRPr="00D77CD7" w:rsidRDefault="00D1109C" w:rsidP="00D1109C">
      <w:pPr>
        <w:pStyle w:val="Zkladntext"/>
        <w:spacing w:line="240" w:lineRule="exact"/>
        <w:ind w:left="720"/>
      </w:pPr>
      <w:r w:rsidRPr="00D77CD7">
        <w:t xml:space="preserve">b) </w:t>
      </w:r>
      <w:r w:rsidR="006101EF" w:rsidRPr="00D77CD7">
        <w:t>maximálna hmotnosť jedného zaplombovaného obalu s hotovosťou nepresiahla:</w:t>
      </w:r>
    </w:p>
    <w:p w14:paraId="634A9BCD" w14:textId="77777777" w:rsidR="006101EF" w:rsidRPr="00D77CD7" w:rsidRDefault="006101EF" w:rsidP="006101EF">
      <w:pPr>
        <w:ind w:left="360"/>
        <w:rPr>
          <w:iCs/>
        </w:rPr>
      </w:pPr>
      <w:r w:rsidRPr="00D77CD7">
        <w:t xml:space="preserve"> </w:t>
      </w:r>
      <w:r w:rsidRPr="00D77CD7">
        <w:tab/>
        <w:t>- pri obale na</w:t>
      </w:r>
      <w:r w:rsidRPr="00D77CD7">
        <w:rPr>
          <w:iCs/>
        </w:rPr>
        <w:t xml:space="preserve"> prenášanie jednou osobou 10kg,</w:t>
      </w:r>
    </w:p>
    <w:p w14:paraId="4047FD69" w14:textId="77777777" w:rsidR="006101EF" w:rsidRPr="00D77CD7" w:rsidRDefault="006101EF" w:rsidP="006101EF">
      <w:pPr>
        <w:ind w:left="720"/>
        <w:rPr>
          <w:iCs/>
        </w:rPr>
      </w:pPr>
      <w:r w:rsidRPr="00D77CD7">
        <w:rPr>
          <w:iCs/>
        </w:rPr>
        <w:t>- pri obale na prenášanie dvoma osobami 30 kg.</w:t>
      </w:r>
    </w:p>
    <w:p w14:paraId="24D17B3D" w14:textId="0CDB4AE6" w:rsidR="006101EF" w:rsidRPr="00D77CD7" w:rsidRDefault="00D1109C" w:rsidP="00D1109C">
      <w:pPr>
        <w:spacing w:line="240" w:lineRule="exact"/>
        <w:ind w:left="720"/>
        <w:jc w:val="both"/>
      </w:pPr>
      <w:r w:rsidRPr="00D77CD7">
        <w:t xml:space="preserve">c) </w:t>
      </w:r>
      <w:r w:rsidR="006101EF" w:rsidRPr="00D77CD7">
        <w:t>v zaplombovaných obaloch boli vložené len celé peniaze:</w:t>
      </w:r>
    </w:p>
    <w:p w14:paraId="1371A1B0" w14:textId="476D338F" w:rsidR="006101EF" w:rsidRPr="00D77CD7" w:rsidRDefault="006101EF" w:rsidP="006101EF">
      <w:pPr>
        <w:numPr>
          <w:ilvl w:val="0"/>
          <w:numId w:val="22"/>
        </w:numPr>
        <w:spacing w:line="240" w:lineRule="exact"/>
        <w:jc w:val="both"/>
      </w:pPr>
      <w:r w:rsidRPr="00D77CD7">
        <w:t>bankovky v páskach, roztriedené podľa meny a nominálnych hodnôt a vložené do papierových pások po 100 kusoch (to isté platí aj pre bankovky v menšom počte ako 100 kusov príslušnej nominálnej hodnoty)</w:t>
      </w:r>
      <w:r w:rsidR="00466710" w:rsidRPr="00D77CD7">
        <w:t>,</w:t>
      </w:r>
      <w:r w:rsidRPr="00D77CD7">
        <w:t xml:space="preserve"> na ktorých bude uvedené: mena, nominálna hodnota, počet kusov, suma vložených bankoviek, dátum, pečiatka klienta (ak klient ňou disponuje) a podpis klienta alebo zamestnancov klienta, ktorí peniaze spracovali;</w:t>
      </w:r>
    </w:p>
    <w:p w14:paraId="09549E34" w14:textId="482AED92" w:rsidR="006101EF" w:rsidRPr="00D77CD7" w:rsidRDefault="006101EF" w:rsidP="006101EF">
      <w:pPr>
        <w:numPr>
          <w:ilvl w:val="0"/>
          <w:numId w:val="22"/>
        </w:numPr>
        <w:spacing w:line="240" w:lineRule="exact"/>
        <w:jc w:val="both"/>
      </w:pPr>
      <w:r w:rsidRPr="00D77CD7">
        <w:t xml:space="preserve">mince </w:t>
      </w:r>
      <w:r w:rsidR="00E94E18" w:rsidRPr="00D77CD7">
        <w:t xml:space="preserve">v </w:t>
      </w:r>
      <w:r w:rsidRPr="00D77CD7">
        <w:t>EUR vo vreckách alebo vo zvitkoch podľa nominálnych hodnôt, v počtoch v prípade</w:t>
      </w:r>
      <w:r w:rsidRPr="00D77CD7">
        <w:tab/>
      </w:r>
      <w:r w:rsidRPr="00D77CD7">
        <w:rPr>
          <w:rFonts w:ascii="Arial" w:hAnsi="Arial" w:cs="Arial"/>
        </w:rPr>
        <w:t xml:space="preserve">● </w:t>
      </w:r>
      <w:r w:rsidR="001F5E3F">
        <w:t xml:space="preserve">2 EUR a 1 EUR </w:t>
      </w:r>
      <w:r w:rsidR="001F5E3F">
        <w:tab/>
      </w:r>
      <w:r w:rsidR="001F5E3F">
        <w:tab/>
      </w:r>
      <w:r w:rsidR="001F5E3F">
        <w:tab/>
        <w:t xml:space="preserve">     </w:t>
      </w:r>
      <w:r w:rsidRPr="00D77CD7">
        <w:t>po 25 ks, resp. 250 ks;</w:t>
      </w:r>
    </w:p>
    <w:p w14:paraId="0E45EC63" w14:textId="7C7E86A4" w:rsidR="006101EF" w:rsidRPr="00D77CD7" w:rsidRDefault="006101EF" w:rsidP="00E71DE8">
      <w:pPr>
        <w:spacing w:line="240" w:lineRule="exact"/>
        <w:ind w:left="2820" w:firstLine="12"/>
        <w:jc w:val="both"/>
      </w:pPr>
      <w:r w:rsidRPr="00D77CD7">
        <w:rPr>
          <w:rFonts w:ascii="Arial" w:hAnsi="Arial" w:cs="Arial"/>
        </w:rPr>
        <w:t>●</w:t>
      </w:r>
      <w:r w:rsidRPr="00D77CD7">
        <w:t xml:space="preserve"> 0,50 EUR</w:t>
      </w:r>
      <w:r w:rsidR="006B2B32" w:rsidRPr="00D77CD7">
        <w:t xml:space="preserve">, </w:t>
      </w:r>
      <w:r w:rsidRPr="00D77CD7">
        <w:t>0,20 EUR a 0,10 EUR</w:t>
      </w:r>
      <w:r w:rsidRPr="00D77CD7">
        <w:tab/>
      </w:r>
      <w:r w:rsidR="001F5E3F">
        <w:t xml:space="preserve">     </w:t>
      </w:r>
      <w:r w:rsidRPr="00D77CD7">
        <w:t>po 40 kusov, resp. 400 ks;</w:t>
      </w:r>
    </w:p>
    <w:p w14:paraId="2B8A4DFC" w14:textId="7A41BD25" w:rsidR="006101EF" w:rsidRPr="00D77CD7" w:rsidRDefault="006101EF" w:rsidP="00E71DE8">
      <w:pPr>
        <w:spacing w:line="240" w:lineRule="exact"/>
        <w:ind w:left="2100" w:firstLine="720"/>
        <w:jc w:val="both"/>
      </w:pPr>
      <w:r w:rsidRPr="00D77CD7">
        <w:rPr>
          <w:rFonts w:ascii="Arial" w:hAnsi="Arial" w:cs="Arial"/>
        </w:rPr>
        <w:t xml:space="preserve">● </w:t>
      </w:r>
      <w:r w:rsidRPr="00D77CD7">
        <w:t>0,05 EUR; 0,02 EUR a 0,01 EUR</w:t>
      </w:r>
      <w:r w:rsidRPr="00D77CD7">
        <w:tab/>
      </w:r>
      <w:r w:rsidR="001F5E3F">
        <w:t xml:space="preserve">     </w:t>
      </w:r>
      <w:r w:rsidRPr="00D77CD7">
        <w:t xml:space="preserve">po 50 ks, resp. 500 ks </w:t>
      </w:r>
    </w:p>
    <w:p w14:paraId="73DE82FA" w14:textId="77777777" w:rsidR="006101EF" w:rsidRPr="00D77CD7" w:rsidRDefault="006101EF" w:rsidP="00E71DE8">
      <w:pPr>
        <w:spacing w:line="240" w:lineRule="exact"/>
        <w:ind w:left="1080"/>
        <w:jc w:val="both"/>
      </w:pPr>
      <w:r w:rsidRPr="00D77CD7">
        <w:t>Na obaloch s mincami bude uvedená mena, nominálna hodnota, počet kusov, a suma vložených mincí, dátum, pečiatka klienta (ak klient ňou disponuje) a podpis klienta alebo zamestnancov klienta, ktorí peniaze spracovali;</w:t>
      </w:r>
    </w:p>
    <w:p w14:paraId="3A53A722" w14:textId="5E717B23" w:rsidR="006101EF" w:rsidRPr="00D77CD7" w:rsidRDefault="006101EF" w:rsidP="00D1109C">
      <w:pPr>
        <w:pStyle w:val="Odsekzoznamu"/>
        <w:numPr>
          <w:ilvl w:val="0"/>
          <w:numId w:val="23"/>
        </w:numPr>
        <w:spacing w:line="240" w:lineRule="exact"/>
        <w:jc w:val="both"/>
      </w:pPr>
      <w:r w:rsidRPr="00D77CD7">
        <w:t>hotovosť bola vkladaná do</w:t>
      </w:r>
      <w:r w:rsidR="0089166D" w:rsidRPr="00D77CD7">
        <w:t xml:space="preserve"> zaplombovaných obalov spolu s P</w:t>
      </w:r>
      <w:r w:rsidRPr="00D77CD7">
        <w:t>okladničnou súpiskou, obsahujúcou údaje o celkovom počte jednotlivých nominálnych hodnôt bankoviek a mincí, a celkovej sumy</w:t>
      </w:r>
      <w:r w:rsidR="00BB3F46" w:rsidRPr="00D77CD7">
        <w:t xml:space="preserve"> do daného obalu vložen</w:t>
      </w:r>
      <w:r w:rsidRPr="00D77CD7">
        <w:t>ej hotovosti (v prípade cudzej meny musí byť ku kaž</w:t>
      </w:r>
      <w:r w:rsidR="0089166D" w:rsidRPr="00D77CD7">
        <w:t>dej mene vystavená samostatná P</w:t>
      </w:r>
      <w:r w:rsidRPr="00D77CD7">
        <w:t>okladničná súpiska);</w:t>
      </w:r>
    </w:p>
    <w:p w14:paraId="363F9600" w14:textId="5E0A7788" w:rsidR="006101EF" w:rsidRDefault="006101EF" w:rsidP="00D1109C">
      <w:pPr>
        <w:pStyle w:val="Odsekzoznamu"/>
        <w:numPr>
          <w:ilvl w:val="0"/>
          <w:numId w:val="23"/>
        </w:numPr>
        <w:spacing w:line="240" w:lineRule="exact"/>
        <w:jc w:val="both"/>
      </w:pPr>
      <w:r w:rsidRPr="00D77CD7">
        <w:t>spolu so zaplombovaným</w:t>
      </w:r>
      <w:r w:rsidR="009F72D6" w:rsidRPr="00D77CD7">
        <w:t xml:space="preserve"> (-</w:t>
      </w:r>
      <w:r w:rsidR="00BB3F46" w:rsidRPr="00D77CD7">
        <w:t>i</w:t>
      </w:r>
      <w:r w:rsidR="009F72D6" w:rsidRPr="00D77CD7">
        <w:t>)</w:t>
      </w:r>
      <w:r w:rsidRPr="00D77CD7">
        <w:t xml:space="preserve"> obalom</w:t>
      </w:r>
      <w:r w:rsidR="009F72D6" w:rsidRPr="00D77CD7">
        <w:t xml:space="preserve"> (-</w:t>
      </w:r>
      <w:r w:rsidR="00BB3F46" w:rsidRPr="00D77CD7">
        <w:t>mi</w:t>
      </w:r>
      <w:r w:rsidR="009F72D6" w:rsidRPr="00D77CD7">
        <w:t>)</w:t>
      </w:r>
      <w:r w:rsidRPr="00D77CD7">
        <w:t xml:space="preserve"> bola predložená (napr. v samostatnej obálke) riadne podľa predtlač</w:t>
      </w:r>
      <w:r w:rsidR="00BB3F46" w:rsidRPr="00D77CD7">
        <w:t>e vyplnená Pokladničná zloženka na celkovú sumu vkladu,</w:t>
      </w:r>
      <w:r w:rsidR="006B2B32" w:rsidRPr="00D77CD7">
        <w:t xml:space="preserve"> </w:t>
      </w:r>
      <w:r w:rsidRPr="00D77CD7">
        <w:t xml:space="preserve">v prípade cudzej meny musí byť Pokladničná zloženka vyplnená za každú cudziu menu samostatne s uvedením konkrétnej cudzej meny; </w:t>
      </w:r>
    </w:p>
    <w:p w14:paraId="52988DD9" w14:textId="2DEBAF3C" w:rsidR="001F5E3F" w:rsidRDefault="001F5E3F" w:rsidP="001F5E3F">
      <w:pPr>
        <w:spacing w:line="240" w:lineRule="exact"/>
        <w:jc w:val="both"/>
      </w:pPr>
    </w:p>
    <w:p w14:paraId="756B93E4" w14:textId="77777777" w:rsidR="001F5E3F" w:rsidRPr="00D77CD7" w:rsidRDefault="001F5E3F" w:rsidP="001F5E3F">
      <w:pPr>
        <w:pStyle w:val="Zkladntext"/>
        <w:spacing w:line="240" w:lineRule="exact"/>
        <w:ind w:left="66"/>
        <w:rPr>
          <w:sz w:val="20"/>
          <w:szCs w:val="20"/>
        </w:rPr>
      </w:pPr>
      <w:r w:rsidRPr="00D77CD7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10D7D" wp14:editId="4ECF414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41550" cy="6350"/>
                <wp:effectExtent l="0" t="0" r="25400" b="31750"/>
                <wp:wrapNone/>
                <wp:docPr id="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7F634" id="Straight Connector 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17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77CD7">
        <w:rPr>
          <w:sz w:val="20"/>
          <w:szCs w:val="20"/>
        </w:rPr>
        <w:t>*/ pri účtoch v CM doplniť podľa konkrétnych mien</w:t>
      </w:r>
    </w:p>
    <w:p w14:paraId="3B158020" w14:textId="77777777" w:rsidR="001F5E3F" w:rsidRPr="00D77CD7" w:rsidRDefault="001F5E3F" w:rsidP="001F5E3F">
      <w:pPr>
        <w:pStyle w:val="Zkladntext"/>
        <w:spacing w:line="240" w:lineRule="exact"/>
      </w:pPr>
      <w:r w:rsidRPr="00D77CD7">
        <w:rPr>
          <w:sz w:val="20"/>
          <w:szCs w:val="20"/>
        </w:rPr>
        <w:t>**/ potrebné vybrať alternatívu 2a) alebo 2b)</w:t>
      </w:r>
    </w:p>
    <w:p w14:paraId="45AE4F96" w14:textId="77777777" w:rsidR="001F5E3F" w:rsidRPr="00D77CD7" w:rsidRDefault="001F5E3F" w:rsidP="001F5E3F">
      <w:pPr>
        <w:spacing w:line="240" w:lineRule="exact"/>
        <w:jc w:val="both"/>
      </w:pPr>
    </w:p>
    <w:p w14:paraId="406A3EE3" w14:textId="06E8912E" w:rsidR="006101EF" w:rsidRPr="00D77CD7" w:rsidRDefault="006101EF" w:rsidP="00D1109C">
      <w:pPr>
        <w:pStyle w:val="Odsekzoznamu"/>
        <w:numPr>
          <w:ilvl w:val="0"/>
          <w:numId w:val="23"/>
        </w:numPr>
        <w:spacing w:line="240" w:lineRule="exact"/>
        <w:jc w:val="both"/>
      </w:pPr>
      <w:r w:rsidRPr="00D77CD7">
        <w:lastRenderedPageBreak/>
        <w:t>zaplombovaný obal bol (napr. na štítku, na vlajočke), označený názvom</w:t>
      </w:r>
      <w:r w:rsidR="00E71DE8" w:rsidRPr="00D77CD7">
        <w:t>/obchodným menom klienta</w:t>
      </w:r>
      <w:r w:rsidRPr="00D77CD7">
        <w:t>, adresou</w:t>
      </w:r>
      <w:r w:rsidR="00E71DE8" w:rsidRPr="00D77CD7">
        <w:t xml:space="preserve"> </w:t>
      </w:r>
      <w:r w:rsidR="00280679" w:rsidRPr="00D77CD7">
        <w:t xml:space="preserve">sídla/miesta podnikania </w:t>
      </w:r>
      <w:r w:rsidR="00E71DE8" w:rsidRPr="00D77CD7">
        <w:t>klienta</w:t>
      </w:r>
      <w:r w:rsidRPr="00D77CD7">
        <w:t xml:space="preserve"> a druhom peňazí, t. j. „EUR“ alebo „CM“;</w:t>
      </w:r>
    </w:p>
    <w:p w14:paraId="46FB6FD8" w14:textId="686A5325" w:rsidR="006101EF" w:rsidRPr="00D77CD7" w:rsidRDefault="006101EF" w:rsidP="00BA7E35">
      <w:pPr>
        <w:pStyle w:val="Odsekzoznamu"/>
        <w:numPr>
          <w:ilvl w:val="0"/>
          <w:numId w:val="23"/>
        </w:numPr>
        <w:spacing w:line="240" w:lineRule="exact"/>
        <w:jc w:val="both"/>
      </w:pPr>
      <w:r w:rsidRPr="00D77CD7">
        <w:t>čísla konkrétnych plomb</w:t>
      </w:r>
      <w:r w:rsidR="009F72D6" w:rsidRPr="00D77CD7">
        <w:t xml:space="preserve"> / evidenčných čísiel bezpečnostných vreciek</w:t>
      </w:r>
      <w:r w:rsidRPr="00D77CD7">
        <w:t xml:space="preserve"> </w:t>
      </w:r>
      <w:r w:rsidR="00A60292" w:rsidRPr="00D77CD7">
        <w:t>boli</w:t>
      </w:r>
      <w:r w:rsidRPr="00D77CD7">
        <w:t xml:space="preserve"> vyznačené na Pokladničnej zloženke, resp. na sprievodnom doklade</w:t>
      </w:r>
      <w:r w:rsidR="00F30503" w:rsidRPr="00D77CD7">
        <w:t xml:space="preserve"> k zásielke</w:t>
      </w:r>
      <w:r w:rsidRPr="00D77CD7">
        <w:t xml:space="preserve">. </w:t>
      </w:r>
    </w:p>
    <w:p w14:paraId="2643905D" w14:textId="3BF12E8F" w:rsidR="0033462C" w:rsidRPr="001F5E3F" w:rsidRDefault="00140A64" w:rsidP="001F5E3F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spacing w:line="240" w:lineRule="exact"/>
        <w:ind w:left="426"/>
        <w:rPr>
          <w:sz w:val="20"/>
          <w:szCs w:val="20"/>
        </w:rPr>
      </w:pPr>
      <w:r w:rsidRPr="00D77CD7">
        <w:t>Klient predloží banke</w:t>
      </w:r>
      <w:r w:rsidR="00543E02">
        <w:t xml:space="preserve"> a následne aj majiteľovi účtu</w:t>
      </w:r>
      <w:r w:rsidRPr="00D77CD7">
        <w:t xml:space="preserve"> prílohu č. 1 „Zoznam kontaktných osôb a identifikačných údajov pre realizáciu vkladov hotovosti v zaplombovaných obaloch“</w:t>
      </w:r>
      <w:r w:rsidR="0033462C" w:rsidRPr="00D77CD7">
        <w:t xml:space="preserve">, </w:t>
      </w:r>
      <w:r w:rsidRPr="00D77CD7">
        <w:t>v ktorom uvedie kontaktné osoby s uvedením telefónnych čísiel, resp. emailových adries za účelom informovania klienta, alebo jeho organizačnej zložky vo veciach súvisiacich s vkladmi (napr. pre pr</w:t>
      </w:r>
      <w:r w:rsidR="00543E02">
        <w:t>ípad   potreby   vrátenia   hotovosti</w:t>
      </w:r>
      <w:r w:rsidR="00543E02" w:rsidRPr="00543E02">
        <w:t xml:space="preserve"> </w:t>
      </w:r>
      <w:r w:rsidR="00543E02">
        <w:t xml:space="preserve">  </w:t>
      </w:r>
      <w:r w:rsidR="00543E02" w:rsidRPr="00D77CD7">
        <w:t>v </w:t>
      </w:r>
      <w:r w:rsidR="00543E02">
        <w:t xml:space="preserve"> </w:t>
      </w:r>
      <w:r w:rsidR="00543E02" w:rsidRPr="00D77CD7">
        <w:t>CM, ktoré banka nenakupuje, zistených</w:t>
      </w:r>
      <w:r w:rsidR="00543E02">
        <w:t xml:space="preserve"> </w:t>
      </w:r>
      <w:r w:rsidR="00543E02" w:rsidRPr="00D77CD7">
        <w:t xml:space="preserve"> v</w:t>
      </w:r>
      <w:r w:rsidR="001F5E3F">
        <w:t> </w:t>
      </w:r>
      <w:r w:rsidR="00543E02" w:rsidRPr="00D77CD7">
        <w:t>zaplombovanom</w:t>
      </w:r>
      <w:r w:rsidR="001F5E3F">
        <w:rPr>
          <w:sz w:val="20"/>
          <w:szCs w:val="20"/>
        </w:rPr>
        <w:t xml:space="preserve"> </w:t>
      </w:r>
      <w:r w:rsidR="00885C5E" w:rsidRPr="00D77CD7">
        <w:t xml:space="preserve">obale a pod.), </w:t>
      </w:r>
      <w:r w:rsidR="0033462C" w:rsidRPr="00D77CD7">
        <w:t>ako aj popis formy plombovania obalov v zmysle článku IV, bod 2a), alebo bod 2b) tejto zmluvy.</w:t>
      </w:r>
    </w:p>
    <w:p w14:paraId="763D8E49" w14:textId="0FD764C3" w:rsidR="006B2B32" w:rsidRPr="00D77CD7" w:rsidRDefault="00132C47" w:rsidP="0033462C">
      <w:pPr>
        <w:pStyle w:val="Zkladntext"/>
        <w:spacing w:line="240" w:lineRule="exact"/>
        <w:ind w:left="424"/>
      </w:pPr>
      <w:r w:rsidRPr="00D77CD7">
        <w:t xml:space="preserve">Uvedený zoznam je prílohou </w:t>
      </w:r>
      <w:r w:rsidR="00C05801" w:rsidRPr="00D77CD7">
        <w:t xml:space="preserve">č. 1 </w:t>
      </w:r>
      <w:r w:rsidRPr="00D77CD7">
        <w:t>zmluvy, </w:t>
      </w:r>
      <w:r w:rsidR="00E71DE8" w:rsidRPr="00D77CD7">
        <w:t xml:space="preserve">ktorá </w:t>
      </w:r>
      <w:r w:rsidRPr="00D77CD7">
        <w:t xml:space="preserve">musí byť vyhotovená ku každej zmluve </w:t>
      </w:r>
      <w:r w:rsidR="00E71DE8" w:rsidRPr="00D77CD7">
        <w:t xml:space="preserve">samostatne </w:t>
      </w:r>
      <w:r w:rsidRPr="00D77CD7">
        <w:t>a</w:t>
      </w:r>
      <w:r w:rsidR="00761394" w:rsidRPr="00D77CD7">
        <w:t xml:space="preserve"> musí byť </w:t>
      </w:r>
      <w:r w:rsidRPr="00D77CD7">
        <w:t>podpísaná klientom, resp. oprávneným (mi) zástu</w:t>
      </w:r>
      <w:r w:rsidR="00C05801" w:rsidRPr="00D77CD7">
        <w:t xml:space="preserve">pcom (zástupcami) klienta. </w:t>
      </w:r>
      <w:r w:rsidRPr="00D77CD7">
        <w:t>Akúkoľvek zmenu údajov alebo osô</w:t>
      </w:r>
      <w:r w:rsidR="00C05801" w:rsidRPr="00D77CD7">
        <w:t xml:space="preserve">b uvedených klientom v prílohe </w:t>
      </w:r>
      <w:r w:rsidRPr="00D77CD7">
        <w:t xml:space="preserve">č. 1 tejto zmluvy je klient povinný písomne oznámiť a doručiť </w:t>
      </w:r>
      <w:r w:rsidR="00761394" w:rsidRPr="00D77CD7">
        <w:t xml:space="preserve">banke a </w:t>
      </w:r>
      <w:r w:rsidRPr="00D77CD7">
        <w:t>každej organizačnej jednotke banky uvedenej v čl</w:t>
      </w:r>
      <w:r w:rsidR="00936B26" w:rsidRPr="00D77CD7">
        <w:t>ánku</w:t>
      </w:r>
      <w:r w:rsidRPr="00D77CD7">
        <w:t xml:space="preserve"> II tejto zmluvy </w:t>
      </w:r>
      <w:r w:rsidR="000B3F6F">
        <w:t xml:space="preserve">a tiež majiteľovi účtu </w:t>
      </w:r>
      <w:r w:rsidRPr="00D77CD7">
        <w:t>s tým, že zmenu údajov realizuje klient predložením novej prílohy</w:t>
      </w:r>
      <w:r w:rsidR="00936B26" w:rsidRPr="00D77CD7">
        <w:t xml:space="preserve"> č. 1</w:t>
      </w:r>
      <w:r w:rsidRPr="00D77CD7">
        <w:t>. Jednostra</w:t>
      </w:r>
      <w:r w:rsidR="006B2B32" w:rsidRPr="00D77CD7">
        <w:t>nným písomným oznámením zmeny v</w:t>
      </w:r>
      <w:r w:rsidRPr="00D77CD7">
        <w:t xml:space="preserve"> prílohe č. 1 tejto zmluvy klientom </w:t>
      </w:r>
      <w:r w:rsidR="000B3F6F">
        <w:t>ostatným zmluvným stranám</w:t>
      </w:r>
      <w:r w:rsidR="000B3F6F" w:rsidRPr="00D77CD7">
        <w:t xml:space="preserve"> </w:t>
      </w:r>
      <w:r w:rsidRPr="00D77CD7">
        <w:t xml:space="preserve">podľa predchádzajúcej vety, je nová príloha </w:t>
      </w:r>
      <w:r w:rsidR="00936B26" w:rsidRPr="00D77CD7">
        <w:t xml:space="preserve">č. 1 </w:t>
      </w:r>
      <w:r w:rsidRPr="00D77CD7">
        <w:t>pre zmluvné strany záväzná odo dňa vyznačeného klientom na danej prílohe</w:t>
      </w:r>
      <w:r w:rsidR="00936B26" w:rsidRPr="00D77CD7">
        <w:t xml:space="preserve"> č. 1</w:t>
      </w:r>
      <w:r w:rsidRPr="00D77CD7">
        <w:t>, najskôr však okamihom jej doručenia bank</w:t>
      </w:r>
      <w:r w:rsidR="006B2B32" w:rsidRPr="00D77CD7">
        <w:t>e. Dátumom účinnosti novej</w:t>
      </w:r>
      <w:r w:rsidRPr="00D77CD7">
        <w:t xml:space="preserve"> príloh</w:t>
      </w:r>
      <w:r w:rsidR="00936B26" w:rsidRPr="00D77CD7">
        <w:t>y</w:t>
      </w:r>
      <w:r w:rsidRPr="00D77CD7">
        <w:t xml:space="preserve"> č. 1 tejto zmluvy, zaniká platnosť a účinnosť predchádzajúcej príslušnej prílohy</w:t>
      </w:r>
      <w:r w:rsidR="00936B26" w:rsidRPr="00D77CD7">
        <w:t xml:space="preserve"> č. 1</w:t>
      </w:r>
      <w:r w:rsidRPr="00D77CD7">
        <w:t>.</w:t>
      </w:r>
      <w:r w:rsidR="006B2B32" w:rsidRPr="00D77CD7">
        <w:t xml:space="preserve"> </w:t>
      </w:r>
      <w:r w:rsidRPr="00D77CD7">
        <w:t>V prípade, ak</w:t>
      </w:r>
      <w:r w:rsidR="006B2B32" w:rsidRPr="00D77CD7">
        <w:t xml:space="preserve"> údaje v aktualizovanej prílohe</w:t>
      </w:r>
      <w:r w:rsidRPr="00D77CD7">
        <w:t xml:space="preserve"> č. 1 tejto zmluvy sú neúplné alebo zmätočné, zmena je pre zmluvné strany záväzná najskôr okamihom doručenia správne a úplne vyplnenej príslušnej prílohy</w:t>
      </w:r>
      <w:r w:rsidR="00936B26" w:rsidRPr="00D77CD7">
        <w:t xml:space="preserve"> č. 1</w:t>
      </w:r>
      <w:r w:rsidRPr="00D77CD7">
        <w:t>.</w:t>
      </w:r>
    </w:p>
    <w:p w14:paraId="6FA56059" w14:textId="55414689" w:rsidR="00A13A2A" w:rsidRPr="00D77CD7" w:rsidRDefault="00703DDE" w:rsidP="00703DDE">
      <w:pPr>
        <w:pStyle w:val="Zkladntext"/>
        <w:spacing w:line="240" w:lineRule="exact"/>
        <w:ind w:left="424" w:hanging="424"/>
      </w:pPr>
      <w:r w:rsidRPr="00D77CD7">
        <w:t>5.</w:t>
      </w:r>
      <w:r w:rsidRPr="00D77CD7">
        <w:tab/>
      </w:r>
      <w:r w:rsidR="00A13A2A" w:rsidRPr="00D77CD7">
        <w:t xml:space="preserve">V prípade, že vklad hotovosti v zaplombovaných obaloch budú realizovať organizačné zložky klienta, klient predloží </w:t>
      </w:r>
      <w:r w:rsidR="000B3F6F">
        <w:t>ostatným zmluvným stranám</w:t>
      </w:r>
      <w:r w:rsidR="000B3F6F" w:rsidRPr="00D77CD7">
        <w:t xml:space="preserve"> </w:t>
      </w:r>
      <w:r w:rsidR="00A13A2A" w:rsidRPr="00D77CD7">
        <w:t>príloh</w:t>
      </w:r>
      <w:r w:rsidR="00132C47" w:rsidRPr="00D77CD7">
        <w:t>u</w:t>
      </w:r>
      <w:r w:rsidR="00A13A2A" w:rsidRPr="00D77CD7">
        <w:t xml:space="preserve"> uveden</w:t>
      </w:r>
      <w:r w:rsidR="00132C47" w:rsidRPr="00D77CD7">
        <w:t>ú</w:t>
      </w:r>
      <w:r w:rsidR="00646D0D" w:rsidRPr="00D77CD7">
        <w:t xml:space="preserve"> v bode 4</w:t>
      </w:r>
      <w:r w:rsidR="00A13A2A" w:rsidRPr="00D77CD7">
        <w:t xml:space="preserve"> tohto článku </w:t>
      </w:r>
      <w:r w:rsidR="005B3A4D" w:rsidRPr="00D77CD7">
        <w:t>z</w:t>
      </w:r>
      <w:r w:rsidR="00A13A2A" w:rsidRPr="00D77CD7">
        <w:t>mluvy za každú organizačnú zložku klienta</w:t>
      </w:r>
      <w:r w:rsidR="00936B26" w:rsidRPr="00D77CD7">
        <w:t xml:space="preserve"> samostatne</w:t>
      </w:r>
      <w:r w:rsidR="00A13A2A" w:rsidRPr="00D77CD7">
        <w:t xml:space="preserve">. </w:t>
      </w:r>
    </w:p>
    <w:p w14:paraId="366E2334" w14:textId="00E697CC" w:rsidR="00A13A2A" w:rsidRPr="00D77CD7" w:rsidRDefault="00725D76" w:rsidP="00CF07CC">
      <w:pPr>
        <w:pStyle w:val="Zkladntext"/>
        <w:spacing w:line="240" w:lineRule="exact"/>
        <w:ind w:left="424" w:hanging="424"/>
      </w:pPr>
      <w:r w:rsidRPr="00D77CD7">
        <w:t>6</w:t>
      </w:r>
      <w:r w:rsidR="00A13A2A" w:rsidRPr="00D77CD7">
        <w:t>.</w:t>
      </w:r>
      <w:r w:rsidR="00A13A2A" w:rsidRPr="00D77CD7">
        <w:tab/>
        <w:t>Klient uzná za správnu sumu svojho vkladu sumu hotovosti, podľa skutočného stavu zisteného bankou pri komisionálnom spracovaní hotovosti, t. j. za stálej a nepretržitej prítomnosti aspoň dvoch hmotne zodpovedných zamestnancov banky v mieste, kde sa manipuluje s peniazmi a</w:t>
      </w:r>
      <w:r w:rsidR="00CF07CC" w:rsidRPr="00D77CD7">
        <w:t> </w:t>
      </w:r>
      <w:r w:rsidR="00A13A2A" w:rsidRPr="00D77CD7">
        <w:t>súhlasí</w:t>
      </w:r>
      <w:r w:rsidR="00CF07CC" w:rsidRPr="00D77CD7">
        <w:t>, rovnako tak aj Majiteľ účtu,</w:t>
      </w:r>
      <w:r w:rsidR="00A13A2A" w:rsidRPr="00D77CD7">
        <w:t xml:space="preserve"> s dodatočným vyúčtovaním prípadných rozdielov (prebytkov, schodkov, falzifikátov, necelých papierových peňazí) medz</w:t>
      </w:r>
      <w:r w:rsidR="0089166D" w:rsidRPr="00D77CD7">
        <w:t>i sumou hotovosti, uvedenou na P</w:t>
      </w:r>
      <w:r w:rsidR="00A13A2A" w:rsidRPr="00D77CD7">
        <w:t>okladničnej zloženke a skutočným zisteným stavom hotovosti</w:t>
      </w:r>
      <w:r w:rsidR="00936B26" w:rsidRPr="00D77CD7">
        <w:t xml:space="preserve"> z</w:t>
      </w:r>
      <w:r w:rsidR="00BF33B6" w:rsidRPr="00D77CD7">
        <w:t> </w:t>
      </w:r>
      <w:r w:rsidR="00936B26" w:rsidRPr="00D77CD7">
        <w:t>účtu</w:t>
      </w:r>
      <w:r w:rsidR="00BF33B6" w:rsidRPr="00D77CD7">
        <w:t>, alebo na účet</w:t>
      </w:r>
      <w:r w:rsidR="00936B26" w:rsidRPr="00D77CD7">
        <w:t xml:space="preserve"> uveden</w:t>
      </w:r>
      <w:r w:rsidR="00BF33B6" w:rsidRPr="00D77CD7">
        <w:t>ý</w:t>
      </w:r>
      <w:r w:rsidR="00936B26" w:rsidRPr="00D77CD7">
        <w:t xml:space="preserve"> v bode 1 tohto článku zmluvy</w:t>
      </w:r>
      <w:r w:rsidR="00A13A2A" w:rsidRPr="00D77CD7">
        <w:t xml:space="preserve">. Klient </w:t>
      </w:r>
      <w:r w:rsidR="00CF07CC" w:rsidRPr="00D77CD7">
        <w:t xml:space="preserve">a </w:t>
      </w:r>
      <w:r w:rsidR="000A75F9" w:rsidRPr="00D77CD7">
        <w:t xml:space="preserve">Majiteľ účtu </w:t>
      </w:r>
      <w:r w:rsidR="00A13A2A" w:rsidRPr="00D77CD7">
        <w:t>súhlas</w:t>
      </w:r>
      <w:r w:rsidR="00CF07CC" w:rsidRPr="00D77CD7">
        <w:t>ia</w:t>
      </w:r>
      <w:r w:rsidR="00A13A2A" w:rsidRPr="00D77CD7">
        <w:t>, že banka je oprávnená inkasným spôsobom zaúčtovať zistený rozdiel podľa predchádzajúcej vety aj v prípade nedostatku finančných prostriedkov na účte, čím na účte môže vzniknúť alebo sa zvýšiť debet.</w:t>
      </w:r>
    </w:p>
    <w:p w14:paraId="3A4958E2" w14:textId="71B28A95" w:rsidR="00A13A2A" w:rsidRPr="00D77CD7" w:rsidRDefault="00725D76" w:rsidP="00703DDE">
      <w:pPr>
        <w:pStyle w:val="Zkladntext"/>
        <w:spacing w:line="240" w:lineRule="exact"/>
        <w:ind w:left="424" w:hanging="424"/>
      </w:pPr>
      <w:r w:rsidRPr="00D77CD7">
        <w:t>7.</w:t>
      </w:r>
      <w:r w:rsidR="00703DDE" w:rsidRPr="00D77CD7">
        <w:t xml:space="preserve"> </w:t>
      </w:r>
      <w:r w:rsidR="00703DDE" w:rsidRPr="00D77CD7">
        <w:tab/>
      </w:r>
      <w:r w:rsidR="00A13A2A" w:rsidRPr="00D77CD7">
        <w:t>Klient sa zaväzuje zapla</w:t>
      </w:r>
      <w:r w:rsidR="00936B26" w:rsidRPr="00D77CD7">
        <w:t>tiť banke poplatky v zmysle článku</w:t>
      </w:r>
      <w:r w:rsidR="00A13A2A" w:rsidRPr="00D77CD7">
        <w:t xml:space="preserve"> VI. tejto zmluvy.</w:t>
      </w:r>
    </w:p>
    <w:p w14:paraId="2AE3AB85" w14:textId="194E2224" w:rsidR="00976633" w:rsidRPr="00D77CD7" w:rsidRDefault="00725D76" w:rsidP="00703DDE">
      <w:pPr>
        <w:pStyle w:val="Zkladntext"/>
        <w:spacing w:line="240" w:lineRule="exact"/>
        <w:ind w:left="424" w:hanging="424"/>
      </w:pPr>
      <w:r w:rsidRPr="00D77CD7">
        <w:t>8.</w:t>
      </w:r>
      <w:r w:rsidR="00703DDE" w:rsidRPr="00D77CD7">
        <w:t xml:space="preserve"> </w:t>
      </w:r>
      <w:r w:rsidR="00703DDE" w:rsidRPr="00D77CD7">
        <w:tab/>
      </w:r>
      <w:r w:rsidR="00DA2B6D" w:rsidRPr="00D77CD7">
        <w:t>V</w:t>
      </w:r>
      <w:r w:rsidR="00976633" w:rsidRPr="00D77CD7">
        <w:t xml:space="preserve"> </w:t>
      </w:r>
      <w:r w:rsidR="00A13A2A" w:rsidRPr="00D77CD7">
        <w:t>prípade určenia hodiny alebo časového rozpätia na realizáciu vkladov</w:t>
      </w:r>
      <w:r w:rsidR="00FD3A80" w:rsidRPr="00D77CD7">
        <w:t xml:space="preserve"> </w:t>
      </w:r>
      <w:r w:rsidR="00A13A2A" w:rsidRPr="00D77CD7">
        <w:t>hotovosti v zaplombovaných obaloch klientovi ba</w:t>
      </w:r>
      <w:r w:rsidR="00936B26" w:rsidRPr="00D77CD7">
        <w:t>nkou</w:t>
      </w:r>
      <w:r w:rsidR="00A13A2A" w:rsidRPr="00D77CD7">
        <w:t xml:space="preserve"> v rámci pracovného dňa, </w:t>
      </w:r>
      <w:r w:rsidR="00936B26" w:rsidRPr="00D77CD7">
        <w:t xml:space="preserve">sa </w:t>
      </w:r>
      <w:r w:rsidR="00A13A2A" w:rsidRPr="00D77CD7">
        <w:t xml:space="preserve">klient zaväzuje dodržiavať určený termín. </w:t>
      </w:r>
    </w:p>
    <w:p w14:paraId="7B37E9D9" w14:textId="1FE95EA5" w:rsidR="00A13A2A" w:rsidRPr="00D77CD7" w:rsidRDefault="00725D76" w:rsidP="00703DDE">
      <w:pPr>
        <w:pStyle w:val="Zkladntext"/>
        <w:spacing w:line="240" w:lineRule="exact"/>
        <w:ind w:left="424" w:hanging="424"/>
      </w:pPr>
      <w:r w:rsidRPr="00D77CD7">
        <w:t>9.</w:t>
      </w:r>
      <w:r w:rsidR="00703DDE" w:rsidRPr="00D77CD7">
        <w:tab/>
      </w:r>
      <w:r w:rsidR="00A13A2A" w:rsidRPr="00D77CD7">
        <w:t>Klient upovedomí banku o všetkých organizačných zmenách, príp. iných okolnostiach, ktoré by mali vplyv na spôsob vkladov hotovosti v zaplombovaných obaloch, dohodnutých touto zmluvou.</w:t>
      </w:r>
    </w:p>
    <w:p w14:paraId="2B13368D" w14:textId="2879A7AA" w:rsidR="00DD4A4E" w:rsidRPr="00D77CD7" w:rsidRDefault="00725D76" w:rsidP="00703DDE">
      <w:pPr>
        <w:pStyle w:val="Zkladntext"/>
        <w:spacing w:line="240" w:lineRule="exact"/>
        <w:ind w:left="424" w:hanging="424"/>
      </w:pPr>
      <w:r w:rsidRPr="00D77CD7">
        <w:t>10</w:t>
      </w:r>
      <w:r w:rsidR="00A13A2A" w:rsidRPr="00D77CD7">
        <w:t>.</w:t>
      </w:r>
      <w:r w:rsidR="00703DDE" w:rsidRPr="00D77CD7">
        <w:tab/>
      </w:r>
      <w:r w:rsidR="00A13A2A" w:rsidRPr="00D77CD7">
        <w:t>Prepravu hotovosti v zaplombovanom obale bude realizovať</w:t>
      </w:r>
      <w:r w:rsidR="00703DDE" w:rsidRPr="00D77CD7">
        <w:t>*</w:t>
      </w:r>
      <w:r w:rsidR="00454790" w:rsidRPr="00D77CD7">
        <w:t>/</w:t>
      </w:r>
      <w:r w:rsidR="00DD4A4E" w:rsidRPr="00D77CD7">
        <w:t>:</w:t>
      </w:r>
      <w:r w:rsidR="00936B26" w:rsidRPr="00D77CD7">
        <w:t xml:space="preserve"> </w:t>
      </w:r>
    </w:p>
    <w:p w14:paraId="1B20777F" w14:textId="6109A845" w:rsidR="00A13A2A" w:rsidRPr="00D77CD7" w:rsidRDefault="00DD4A4E" w:rsidP="00466710">
      <w:pPr>
        <w:pStyle w:val="Zkladntext"/>
        <w:spacing w:line="240" w:lineRule="exact"/>
        <w:ind w:firstLine="426"/>
      </w:pPr>
      <w:r w:rsidRPr="00D77CD7">
        <w:t>a) klient</w:t>
      </w:r>
      <w:r w:rsidR="00761394" w:rsidRPr="00D77CD7">
        <w:t xml:space="preserve"> samostatne </w:t>
      </w:r>
      <w:r w:rsidRPr="00D77CD7">
        <w:t>, resp.</w:t>
      </w:r>
      <w:r w:rsidR="00466710" w:rsidRPr="00D77CD7">
        <w:t xml:space="preserve"> </w:t>
      </w:r>
      <w:r w:rsidRPr="00D77CD7">
        <w:t>prepravná spoločnosť</w:t>
      </w:r>
      <w:r w:rsidR="00A13A2A" w:rsidRPr="00D77CD7">
        <w:t xml:space="preserve"> </w:t>
      </w:r>
      <w:r w:rsidR="00761394" w:rsidRPr="00D77CD7">
        <w:t>klienta</w:t>
      </w:r>
      <w:r w:rsidR="00A13A2A" w:rsidRPr="00D77CD7">
        <w:t xml:space="preserve"> </w:t>
      </w:r>
      <w:r w:rsidR="00A13A2A" w:rsidRPr="00D77CD7">
        <w:fldChar w:fldCharType="begin">
          <w:ffData>
            <w:name w:val="Text13"/>
            <w:enabled/>
            <w:calcOnExit w:val="0"/>
            <w:textInput>
              <w:default w:val="................"/>
            </w:textInput>
          </w:ffData>
        </w:fldChar>
      </w:r>
      <w:r w:rsidR="00A13A2A" w:rsidRPr="00D77CD7">
        <w:instrText xml:space="preserve"> FORMTEXT </w:instrText>
      </w:r>
      <w:r w:rsidR="00A13A2A" w:rsidRPr="00D77CD7">
        <w:fldChar w:fldCharType="separate"/>
      </w:r>
      <w:r w:rsidR="00A13A2A" w:rsidRPr="00D77CD7">
        <w:rPr>
          <w:noProof/>
        </w:rPr>
        <w:t>................</w:t>
      </w:r>
      <w:r w:rsidR="00A13A2A" w:rsidRPr="00D77CD7">
        <w:fldChar w:fldCharType="end"/>
      </w:r>
      <w:r w:rsidR="00430991" w:rsidRPr="00D77CD7">
        <w:t>.......</w:t>
      </w:r>
    </w:p>
    <w:p w14:paraId="4795066C" w14:textId="44CF2E66" w:rsidR="00132C47" w:rsidRPr="00D77CD7" w:rsidRDefault="00132C47" w:rsidP="00DD4A4E">
      <w:pPr>
        <w:pStyle w:val="Zkladntext"/>
        <w:spacing w:line="240" w:lineRule="exact"/>
        <w:ind w:firstLine="426"/>
      </w:pPr>
      <w:r w:rsidRPr="00D77CD7">
        <w:t xml:space="preserve">V tomto prípade predloží klient </w:t>
      </w:r>
      <w:r w:rsidR="000B3F6F">
        <w:t xml:space="preserve">ostatným zmluvným stranám </w:t>
      </w:r>
      <w:r w:rsidR="00761394" w:rsidRPr="00D77CD7">
        <w:t>aj</w:t>
      </w:r>
      <w:r w:rsidRPr="00D77CD7">
        <w:t>:</w:t>
      </w:r>
    </w:p>
    <w:p w14:paraId="3B243B6B" w14:textId="414CA49B" w:rsidR="00132C47" w:rsidRPr="00D77CD7" w:rsidRDefault="00132C47" w:rsidP="00132C47">
      <w:pPr>
        <w:pStyle w:val="Zkladntext"/>
        <w:numPr>
          <w:ilvl w:val="0"/>
          <w:numId w:val="15"/>
        </w:numPr>
        <w:spacing w:line="240" w:lineRule="exact"/>
      </w:pPr>
      <w:r w:rsidRPr="00D77CD7">
        <w:t>prílohu č. 2 „Zoznam vozidiel oprávnených na vjazd do priestorov banky“ a</w:t>
      </w:r>
    </w:p>
    <w:p w14:paraId="78085E12" w14:textId="77777777" w:rsidR="00132C47" w:rsidRPr="00D77CD7" w:rsidRDefault="00132C47" w:rsidP="00132C47">
      <w:pPr>
        <w:pStyle w:val="Zkladntext"/>
        <w:numPr>
          <w:ilvl w:val="0"/>
          <w:numId w:val="15"/>
        </w:numPr>
        <w:spacing w:line="240" w:lineRule="exact"/>
      </w:pPr>
      <w:r w:rsidRPr="00D77CD7">
        <w:t xml:space="preserve">prílohu č. 3 „Zoznam osôb oprávnených na vstup do priestorov banky“. </w:t>
      </w:r>
    </w:p>
    <w:p w14:paraId="7A944E2B" w14:textId="77777777" w:rsidR="00894E6E" w:rsidRDefault="00132C47" w:rsidP="00543E02">
      <w:pPr>
        <w:pStyle w:val="Zkladntext"/>
        <w:spacing w:line="240" w:lineRule="exact"/>
        <w:ind w:left="424"/>
      </w:pPr>
      <w:r w:rsidRPr="00D77CD7">
        <w:t xml:space="preserve">Uvedené zoznamy sú prílohou zmluvy, musia byť vyhotovené ku každej zmluve </w:t>
      </w:r>
      <w:r w:rsidR="00761394" w:rsidRPr="00D77CD7">
        <w:t xml:space="preserve">samostatne </w:t>
      </w:r>
      <w:r w:rsidRPr="00D77CD7">
        <w:t>a</w:t>
      </w:r>
      <w:r w:rsidR="00761394" w:rsidRPr="00D77CD7">
        <w:t xml:space="preserve"> musia byť </w:t>
      </w:r>
      <w:r w:rsidRPr="00D77CD7">
        <w:t xml:space="preserve">podpísané klientom, resp. oprávneným (mi) zástupcom (zástupcami) klienta. Akúkoľvek zmenu údajov alebo osôb uvedených klientom v prílohách č. 2 a č. 3 tejto zmluvy je klient povinný písomne oznámiť a doručiť </w:t>
      </w:r>
      <w:r w:rsidR="00761394" w:rsidRPr="00D77CD7">
        <w:t xml:space="preserve">banke a </w:t>
      </w:r>
      <w:r w:rsidRPr="00D77CD7">
        <w:t>každej organizačnej jednotke banky uvedenej v čl. II tejto zmluvy</w:t>
      </w:r>
      <w:r w:rsidR="000B3F6F">
        <w:t xml:space="preserve"> a</w:t>
      </w:r>
      <w:r w:rsidR="00FA24A1">
        <w:t xml:space="preserve"> tiež </w:t>
      </w:r>
      <w:r w:rsidR="000B3F6F">
        <w:t>majiteľovi účtu</w:t>
      </w:r>
      <w:r w:rsidRPr="00D77CD7">
        <w:t xml:space="preserve"> s tým, že zmenu údajov realizuje klient predložením novej prílohy. Jednostranným písomným oznámením zmeny v prílohe č. 2 a</w:t>
      </w:r>
      <w:r w:rsidR="00761394" w:rsidRPr="00D77CD7">
        <w:t>/alebo</w:t>
      </w:r>
      <w:r w:rsidRPr="00D77CD7">
        <w:t xml:space="preserve"> č. 3 tejto zmluvy klientom </w:t>
      </w:r>
      <w:r w:rsidR="00543E02">
        <w:t xml:space="preserve">ostatným zmluvným stranám </w:t>
      </w:r>
      <w:r w:rsidRPr="00D77CD7">
        <w:t>podľa predchádzajúcej vety,</w:t>
      </w:r>
    </w:p>
    <w:p w14:paraId="1936BF82" w14:textId="77777777" w:rsidR="00894E6E" w:rsidRDefault="00894E6E" w:rsidP="00543E02">
      <w:pPr>
        <w:pStyle w:val="Zkladntext"/>
        <w:spacing w:line="240" w:lineRule="exact"/>
        <w:ind w:left="424"/>
      </w:pPr>
    </w:p>
    <w:p w14:paraId="6FD1CD6C" w14:textId="77777777" w:rsidR="00894E6E" w:rsidRPr="00D77CD7" w:rsidRDefault="00894E6E" w:rsidP="00894E6E">
      <w:pPr>
        <w:ind w:firstLine="360"/>
        <w:jc w:val="both"/>
        <w:rPr>
          <w:sz w:val="20"/>
          <w:szCs w:val="20"/>
        </w:rPr>
      </w:pPr>
      <w:r w:rsidRPr="00D77CD7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C2A4FD" wp14:editId="6C40686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41550" cy="6350"/>
                <wp:effectExtent l="0" t="0" r="25400" b="31750"/>
                <wp:wrapNone/>
                <wp:docPr id="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8DD71" id="Straight Connector 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17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77CD7">
        <w:rPr>
          <w:sz w:val="20"/>
          <w:szCs w:val="20"/>
        </w:rPr>
        <w:t>*/ potrebné vybrať alternatívu 10a), alebo 10b)</w:t>
      </w:r>
    </w:p>
    <w:p w14:paraId="0F260AFB" w14:textId="77777777" w:rsidR="00894E6E" w:rsidRDefault="00894E6E" w:rsidP="00543E02">
      <w:pPr>
        <w:pStyle w:val="Zkladntext"/>
        <w:spacing w:line="240" w:lineRule="exact"/>
        <w:ind w:left="424"/>
      </w:pPr>
    </w:p>
    <w:p w14:paraId="740DCF73" w14:textId="6523A360" w:rsidR="00132C47" w:rsidRPr="00D77CD7" w:rsidRDefault="00132C47" w:rsidP="00543E02">
      <w:pPr>
        <w:pStyle w:val="Zkladntext"/>
        <w:spacing w:line="240" w:lineRule="exact"/>
        <w:ind w:left="424"/>
      </w:pPr>
      <w:r w:rsidRPr="00D77CD7">
        <w:lastRenderedPageBreak/>
        <w:t xml:space="preserve">je nová príloha </w:t>
      </w:r>
      <w:r w:rsidR="00761394" w:rsidRPr="00D77CD7">
        <w:t xml:space="preserve">č. 2 a/alebo 3 </w:t>
      </w:r>
      <w:r w:rsidR="005F7ED7">
        <w:t>účinná</w:t>
      </w:r>
      <w:r w:rsidR="005F7ED7" w:rsidRPr="00D77CD7">
        <w:t xml:space="preserve"> </w:t>
      </w:r>
      <w:r w:rsidRPr="00D77CD7">
        <w:t>odo dňa vyznačeného klientom na danej prílohe, najskôr však okamihom jej doručenia</w:t>
      </w:r>
      <w:r w:rsidR="006B2B32" w:rsidRPr="00D77CD7">
        <w:t xml:space="preserve"> banke. Dátumom účinnosti novej</w:t>
      </w:r>
      <w:r w:rsidRPr="00D77CD7">
        <w:t xml:space="preserve"> príloh</w:t>
      </w:r>
      <w:r w:rsidR="00BA7E35" w:rsidRPr="00D77CD7">
        <w:t>y č. 2 a</w:t>
      </w:r>
      <w:r w:rsidR="00761394" w:rsidRPr="00D77CD7">
        <w:t>/alebo</w:t>
      </w:r>
      <w:r w:rsidRPr="00D77CD7">
        <w:t xml:space="preserve"> č. </w:t>
      </w:r>
      <w:r w:rsidR="00BA7E35" w:rsidRPr="00D77CD7">
        <w:t>3</w:t>
      </w:r>
      <w:r w:rsidRPr="00D77CD7">
        <w:t xml:space="preserve"> tejto zmluvy, zaniká platnosť a účinnosť predchádzajúcej príslušne</w:t>
      </w:r>
      <w:r w:rsidR="006B2B32" w:rsidRPr="00D77CD7">
        <w:t>j prílohy.</w:t>
      </w:r>
      <w:r w:rsidRPr="00D77CD7">
        <w:t xml:space="preserve"> V prípade, ak </w:t>
      </w:r>
      <w:r w:rsidR="006B2B32" w:rsidRPr="00D77CD7">
        <w:t xml:space="preserve">údaje v aktualizovanej prílohe </w:t>
      </w:r>
      <w:r w:rsidRPr="00D77CD7">
        <w:t xml:space="preserve">č. </w:t>
      </w:r>
      <w:r w:rsidR="00BA7E35" w:rsidRPr="00D77CD7">
        <w:t>2</w:t>
      </w:r>
      <w:r w:rsidRPr="00D77CD7">
        <w:t xml:space="preserve"> a</w:t>
      </w:r>
      <w:r w:rsidR="00761394" w:rsidRPr="00D77CD7">
        <w:t>/alebo</w:t>
      </w:r>
      <w:r w:rsidRPr="00D77CD7">
        <w:t xml:space="preserve"> č. 3 tejto zmluvy sú neúplné alebo zmätočné, zmena je pre zmluvné strany záväzná najskôr okamihom doručenia správne a úplne vyplnenej príslušnej prílohy.</w:t>
      </w:r>
    </w:p>
    <w:p w14:paraId="50DC52CE" w14:textId="4EFF63CD" w:rsidR="00DD4A4E" w:rsidRPr="00D77CD7" w:rsidRDefault="00DD4A4E" w:rsidP="00132C47">
      <w:pPr>
        <w:pStyle w:val="Zkladntext"/>
        <w:spacing w:line="240" w:lineRule="exact"/>
        <w:ind w:left="360" w:firstLine="60"/>
        <w:jc w:val="left"/>
        <w:rPr>
          <w:bCs/>
        </w:rPr>
      </w:pPr>
      <w:r w:rsidRPr="00D77CD7">
        <w:t>b) b</w:t>
      </w:r>
      <w:r w:rsidRPr="00D77CD7">
        <w:rPr>
          <w:bCs/>
        </w:rPr>
        <w:t>ude realizovať klient prostred</w:t>
      </w:r>
      <w:r w:rsidR="00894E6E">
        <w:rPr>
          <w:bCs/>
        </w:rPr>
        <w:t xml:space="preserve">níctvom prepravcu – spoločnosti </w:t>
      </w:r>
      <w:r w:rsidRPr="00D77CD7">
        <w:rPr>
          <w:bCs/>
        </w:rPr>
        <w:t>......................................,</w:t>
      </w:r>
      <w:r w:rsidR="00703DDE" w:rsidRPr="00D77CD7">
        <w:rPr>
          <w:bCs/>
        </w:rPr>
        <w:t>*</w:t>
      </w:r>
      <w:r w:rsidRPr="00D77CD7">
        <w:rPr>
          <w:bCs/>
        </w:rPr>
        <w:t>/ s ktorým má banka uzatvorenú Zmluvu o spolupráci (ďalej len „prepravca“).</w:t>
      </w:r>
    </w:p>
    <w:p w14:paraId="65CDC266" w14:textId="07C9C826" w:rsidR="00885C5E" w:rsidRDefault="00DD4A4E" w:rsidP="00894E6E">
      <w:pPr>
        <w:spacing w:line="240" w:lineRule="exact"/>
        <w:ind w:left="360"/>
        <w:jc w:val="both"/>
        <w:rPr>
          <w:bCs/>
        </w:rPr>
      </w:pPr>
      <w:r w:rsidRPr="00D77CD7">
        <w:rPr>
          <w:bCs/>
        </w:rPr>
        <w:t>Za účelom odovzdania zaplombovaného obalu v bezpečnostných priestoroch (dotačný box) banky</w:t>
      </w:r>
      <w:r w:rsidRPr="00D77CD7">
        <w:t xml:space="preserve"> prostredníctvom prepravcu </w:t>
      </w:r>
      <w:r w:rsidRPr="00D77CD7">
        <w:rPr>
          <w:bCs/>
        </w:rPr>
        <w:t xml:space="preserve">klient vyhlasuje a súhlasí s tým, že „Zoznam vozidiel oprávnených na vjazd do priestorov banky“ a „Zoznam osôb oprávnených na vstup do priestorov banky“ bude poskytovať pre banku prepravca a klient tieto zoznamy a ich zmeny akceptuje ako relevantné a aktuálne pre prepravu jeho zaplombovaných obalov. </w:t>
      </w:r>
    </w:p>
    <w:p w14:paraId="2F61958F" w14:textId="127CE905" w:rsidR="00DD4A4E" w:rsidRPr="00D77CD7" w:rsidRDefault="00DD4A4E" w:rsidP="00C93632">
      <w:pPr>
        <w:spacing w:line="240" w:lineRule="exact"/>
        <w:ind w:left="360"/>
        <w:jc w:val="both"/>
      </w:pPr>
      <w:r w:rsidRPr="00D77CD7">
        <w:rPr>
          <w:bCs/>
        </w:rPr>
        <w:t xml:space="preserve">Klient </w:t>
      </w:r>
      <w:r w:rsidR="000436C5" w:rsidRPr="00D77CD7">
        <w:rPr>
          <w:bCs/>
        </w:rPr>
        <w:t>vyhlasuj</w:t>
      </w:r>
      <w:r w:rsidR="000436C5">
        <w:rPr>
          <w:bCs/>
        </w:rPr>
        <w:t>e</w:t>
      </w:r>
      <w:r w:rsidR="000436C5" w:rsidRPr="00D77CD7">
        <w:rPr>
          <w:bCs/>
        </w:rPr>
        <w:t xml:space="preserve"> </w:t>
      </w:r>
      <w:r w:rsidRPr="00D77CD7">
        <w:rPr>
          <w:bCs/>
        </w:rPr>
        <w:t>a </w:t>
      </w:r>
      <w:r w:rsidR="000436C5" w:rsidRPr="00D77CD7">
        <w:rPr>
          <w:bCs/>
        </w:rPr>
        <w:t>zaväzuj</w:t>
      </w:r>
      <w:r w:rsidR="000436C5">
        <w:rPr>
          <w:bCs/>
        </w:rPr>
        <w:t>e</w:t>
      </w:r>
      <w:r w:rsidR="000436C5" w:rsidRPr="00D77CD7">
        <w:rPr>
          <w:bCs/>
        </w:rPr>
        <w:t xml:space="preserve"> </w:t>
      </w:r>
      <w:r w:rsidRPr="00D77CD7">
        <w:rPr>
          <w:bCs/>
        </w:rPr>
        <w:t>sa, že ak z dôvodu neaktuálneho zoznamu osôb alebo vozidiel</w:t>
      </w:r>
      <w:r w:rsidR="00430991" w:rsidRPr="00D77CD7">
        <w:rPr>
          <w:bCs/>
        </w:rPr>
        <w:t>,</w:t>
      </w:r>
      <w:r w:rsidRPr="00D77CD7">
        <w:rPr>
          <w:bCs/>
        </w:rPr>
        <w:t xml:space="preserve"> bude znemožnené prevzatie zaplombovaných obalov v banke, zodpovednosť za nedoručenie zaplombovaných obalov, nespracovanie hotovosti v zaplombovanom obale</w:t>
      </w:r>
      <w:r w:rsidR="00430991" w:rsidRPr="00D77CD7">
        <w:rPr>
          <w:bCs/>
        </w:rPr>
        <w:t>,</w:t>
      </w:r>
      <w:r w:rsidRPr="00D77CD7">
        <w:rPr>
          <w:bCs/>
        </w:rPr>
        <w:t xml:space="preserve"> ako aj zúčtovanie hotovosti na účet </w:t>
      </w:r>
      <w:r w:rsidR="00572737" w:rsidRPr="00D77CD7">
        <w:rPr>
          <w:bCs/>
        </w:rPr>
        <w:t xml:space="preserve">majiteľa účtu </w:t>
      </w:r>
      <w:r w:rsidRPr="00D77CD7">
        <w:rPr>
          <w:bCs/>
        </w:rPr>
        <w:t>v zmysle zmluvy</w:t>
      </w:r>
      <w:r w:rsidR="00761394" w:rsidRPr="00D77CD7">
        <w:rPr>
          <w:bCs/>
        </w:rPr>
        <w:t xml:space="preserve"> bude </w:t>
      </w:r>
      <w:r w:rsidR="00280679" w:rsidRPr="00D77CD7">
        <w:rPr>
          <w:bCs/>
        </w:rPr>
        <w:t>znášať</w:t>
      </w:r>
      <w:r w:rsidR="00761394" w:rsidRPr="00D77CD7">
        <w:rPr>
          <w:bCs/>
        </w:rPr>
        <w:t xml:space="preserve"> prepravca a </w:t>
      </w:r>
      <w:r w:rsidRPr="00D77CD7">
        <w:rPr>
          <w:bCs/>
        </w:rPr>
        <w:t>náhradu spôsobenej škody z dôvodu nedoručenia</w:t>
      </w:r>
      <w:r w:rsidR="003E15C6" w:rsidRPr="00D77CD7">
        <w:rPr>
          <w:bCs/>
        </w:rPr>
        <w:t xml:space="preserve">, </w:t>
      </w:r>
      <w:r w:rsidRPr="00D77CD7">
        <w:rPr>
          <w:bCs/>
        </w:rPr>
        <w:t>alebo oneskoreného doručenia</w:t>
      </w:r>
      <w:r w:rsidR="003E15C6" w:rsidRPr="00D77CD7">
        <w:rPr>
          <w:bCs/>
        </w:rPr>
        <w:t xml:space="preserve"> zaplombovaného obalu</w:t>
      </w:r>
      <w:r w:rsidRPr="00D77CD7">
        <w:rPr>
          <w:bCs/>
        </w:rPr>
        <w:t xml:space="preserve"> banke</w:t>
      </w:r>
      <w:r w:rsidR="003E15C6" w:rsidRPr="00D77CD7">
        <w:rPr>
          <w:bCs/>
        </w:rPr>
        <w:t>,</w:t>
      </w:r>
      <w:r w:rsidRPr="00D77CD7">
        <w:rPr>
          <w:bCs/>
        </w:rPr>
        <w:t xml:space="preserve"> </w:t>
      </w:r>
      <w:r w:rsidR="00761394" w:rsidRPr="00D77CD7">
        <w:rPr>
          <w:bCs/>
        </w:rPr>
        <w:t xml:space="preserve">si </w:t>
      </w:r>
      <w:r w:rsidR="00280679" w:rsidRPr="00D77CD7">
        <w:rPr>
          <w:bCs/>
        </w:rPr>
        <w:t xml:space="preserve">klient </w:t>
      </w:r>
      <w:r w:rsidR="000436C5" w:rsidRPr="00D77CD7">
        <w:rPr>
          <w:bCs/>
        </w:rPr>
        <w:t>bud</w:t>
      </w:r>
      <w:r w:rsidR="000436C5">
        <w:rPr>
          <w:bCs/>
        </w:rPr>
        <w:t>e</w:t>
      </w:r>
      <w:r w:rsidR="000436C5" w:rsidRPr="00D77CD7">
        <w:rPr>
          <w:bCs/>
        </w:rPr>
        <w:t xml:space="preserve"> </w:t>
      </w:r>
      <w:r w:rsidRPr="00D77CD7">
        <w:rPr>
          <w:bCs/>
        </w:rPr>
        <w:t>uplatňovať iba voči danému prepravcovi a nie voči banke</w:t>
      </w:r>
      <w:r w:rsidR="00761394" w:rsidRPr="00D77CD7">
        <w:rPr>
          <w:bCs/>
        </w:rPr>
        <w:t>.</w:t>
      </w:r>
    </w:p>
    <w:p w14:paraId="51A72FD1" w14:textId="77777777" w:rsidR="0008139E" w:rsidRDefault="00AA7520" w:rsidP="00AA7520">
      <w:pPr>
        <w:pStyle w:val="Zkladntext"/>
        <w:spacing w:line="240" w:lineRule="exact"/>
        <w:ind w:left="340" w:hanging="340"/>
      </w:pPr>
      <w:r w:rsidRPr="00AA7520">
        <w:t xml:space="preserve">11. </w:t>
      </w:r>
      <w:r w:rsidR="00A13A2A" w:rsidRPr="00AA7520">
        <w:t>Klient prehlasuje, že</w:t>
      </w:r>
      <w:r w:rsidR="0008139E">
        <w:t>:</w:t>
      </w:r>
    </w:p>
    <w:p w14:paraId="0DB72D36" w14:textId="51B9ABB2" w:rsidR="00392B5A" w:rsidRDefault="0008139E" w:rsidP="0008139E">
      <w:pPr>
        <w:pStyle w:val="Zkladntext"/>
        <w:spacing w:line="240" w:lineRule="exact"/>
        <w:ind w:left="340"/>
      </w:pPr>
      <w:r>
        <w:t>1.</w:t>
      </w:r>
      <w:r w:rsidR="00D55B36">
        <w:t xml:space="preserve"> vlastníkom</w:t>
      </w:r>
      <w:r w:rsidR="00A13A2A" w:rsidRPr="00AA7520">
        <w:t xml:space="preserve"> </w:t>
      </w:r>
      <w:r w:rsidR="00161F6B">
        <w:t>finančných</w:t>
      </w:r>
      <w:r w:rsidR="003A59E9">
        <w:t xml:space="preserve"> </w:t>
      </w:r>
      <w:r w:rsidR="00A13A2A" w:rsidRPr="00AA7520">
        <w:t>prostriedk</w:t>
      </w:r>
      <w:r w:rsidR="00D55B36">
        <w:t>ov</w:t>
      </w:r>
      <w:r w:rsidR="00A13A2A" w:rsidRPr="00AA7520">
        <w:t xml:space="preserve"> </w:t>
      </w:r>
      <w:r w:rsidR="00AA7520">
        <w:t xml:space="preserve">s hodnotou najmenej 15 000,- EUR,  </w:t>
      </w:r>
      <w:r w:rsidR="00A13A2A" w:rsidRPr="00AA7520">
        <w:t>vkladan</w:t>
      </w:r>
      <w:r w:rsidR="00D55B36">
        <w:t>ých</w:t>
      </w:r>
      <w:r w:rsidR="00A13A2A" w:rsidRPr="00AA7520">
        <w:t xml:space="preserve"> prostredníctvom zaplombovaných obalov</w:t>
      </w:r>
      <w:r w:rsidR="00030640">
        <w:t>,</w:t>
      </w:r>
      <w:r w:rsidR="00A13A2A" w:rsidRPr="00AA7520">
        <w:t xml:space="preserve"> na účet uvedený v článku IV. bod 1 tejto zmluvy, </w:t>
      </w:r>
      <w:r w:rsidR="003A59E9">
        <w:t>je</w:t>
      </w:r>
      <w:r w:rsidR="00392B5A">
        <w:t>:</w:t>
      </w:r>
    </w:p>
    <w:p w14:paraId="45CE5624" w14:textId="50CCDB9B" w:rsidR="00392B5A" w:rsidRDefault="00392B5A" w:rsidP="00392B5A">
      <w:pPr>
        <w:pStyle w:val="Zkladntext"/>
        <w:spacing w:line="240" w:lineRule="exact"/>
        <w:ind w:left="340"/>
      </w:pPr>
      <w:r>
        <w:t>a)</w:t>
      </w:r>
      <w:r w:rsidR="003A59E9">
        <w:t xml:space="preserve"> klient</w:t>
      </w:r>
      <w:r w:rsidR="00161F6B">
        <w:t xml:space="preserve"> alebo</w:t>
      </w:r>
      <w:r w:rsidR="003A59E9">
        <w:t xml:space="preserve"> </w:t>
      </w:r>
    </w:p>
    <w:p w14:paraId="57F47FC7" w14:textId="77777777" w:rsidR="00392B5A" w:rsidRDefault="00392B5A" w:rsidP="00392B5A">
      <w:pPr>
        <w:pStyle w:val="Zkladntext"/>
        <w:spacing w:line="240" w:lineRule="exact"/>
        <w:ind w:left="340"/>
      </w:pPr>
      <w:r>
        <w:t xml:space="preserve">b) </w:t>
      </w:r>
      <w:r w:rsidR="003A59E9">
        <w:t>štát</w:t>
      </w:r>
      <w:r w:rsidR="00161F6B">
        <w:t xml:space="preserve"> – S</w:t>
      </w:r>
      <w:r w:rsidR="003A59E9">
        <w:t>lovenská</w:t>
      </w:r>
      <w:r w:rsidR="00161F6B">
        <w:t xml:space="preserve"> </w:t>
      </w:r>
      <w:r w:rsidR="003A59E9">
        <w:t>republika</w:t>
      </w:r>
      <w:r w:rsidR="00161F6B">
        <w:t xml:space="preserve"> alebo </w:t>
      </w:r>
    </w:p>
    <w:p w14:paraId="3D3FD5DF" w14:textId="1857C3F1" w:rsidR="0008139E" w:rsidRDefault="00392B5A" w:rsidP="00392B5A">
      <w:pPr>
        <w:pStyle w:val="Zkladntext"/>
        <w:spacing w:line="240" w:lineRule="exact"/>
        <w:ind w:left="340"/>
      </w:pPr>
      <w:r>
        <w:t xml:space="preserve">c) </w:t>
      </w:r>
      <w:r w:rsidR="00161F6B">
        <w:t>o</w:t>
      </w:r>
      <w:r w:rsidR="003A59E9">
        <w:t>soby</w:t>
      </w:r>
      <w:r w:rsidR="00161F6B">
        <w:t>, ktoré sú vlastníkmi finančných prostriedkov spravovaných klientom</w:t>
      </w:r>
      <w:r w:rsidR="00255507">
        <w:t xml:space="preserve"> a</w:t>
      </w:r>
    </w:p>
    <w:p w14:paraId="3CFFF4FF" w14:textId="46CA497F" w:rsidR="002E172D" w:rsidRDefault="0008139E" w:rsidP="00392B5A">
      <w:pPr>
        <w:pStyle w:val="Zkladntext"/>
        <w:spacing w:line="240" w:lineRule="exact"/>
        <w:ind w:left="340"/>
      </w:pPr>
      <w:r>
        <w:t xml:space="preserve">2. vklady </w:t>
      </w:r>
      <w:r w:rsidR="00255507">
        <w:t>finančných prostriedkov, uvedených</w:t>
      </w:r>
      <w:r>
        <w:t xml:space="preserve"> v odseku 1 tohto bodu zmluvy vykonáva na</w:t>
      </w:r>
      <w:r w:rsidR="00AE7DD8">
        <w:t xml:space="preserve"> </w:t>
      </w:r>
      <w:r>
        <w:t xml:space="preserve"> svoj účet alebo účet osôb, uvedených v odseku 1, tohto bodu zmluvy, podľa osobitného zákona.</w:t>
      </w:r>
      <w:r w:rsidR="007751FB">
        <w:t xml:space="preserve"> </w:t>
      </w:r>
      <w:r>
        <w:t xml:space="preserve"> </w:t>
      </w:r>
      <w:r w:rsidR="002E172D">
        <w:t xml:space="preserve"> </w:t>
      </w:r>
    </w:p>
    <w:p w14:paraId="74411C26" w14:textId="004AA875" w:rsidR="005F0292" w:rsidRPr="00AA7520" w:rsidRDefault="002E172D" w:rsidP="00AA7520">
      <w:pPr>
        <w:pStyle w:val="Zkladntext"/>
        <w:spacing w:line="240" w:lineRule="exact"/>
        <w:ind w:left="340" w:hanging="340"/>
      </w:pPr>
      <w:r>
        <w:t xml:space="preserve">12. </w:t>
      </w:r>
      <w:r w:rsidR="00AA7520">
        <w:t xml:space="preserve">Klient tiež vyhlasuje, že všetky vkladané </w:t>
      </w:r>
      <w:r w:rsidR="00C16AF7">
        <w:t xml:space="preserve"> finančné</w:t>
      </w:r>
      <w:r w:rsidR="00AA7520">
        <w:t xml:space="preserve"> prostriedky</w:t>
      </w:r>
      <w:r w:rsidR="00C31BFF" w:rsidRPr="00C31BFF">
        <w:t xml:space="preserve"> </w:t>
      </w:r>
      <w:r w:rsidR="00C31BFF" w:rsidRPr="00AA7520">
        <w:t>na účet uvedený v článku IV. bod 1 tejto zmluvy</w:t>
      </w:r>
      <w:r w:rsidR="00AA7520" w:rsidRPr="00AA7520">
        <w:t xml:space="preserve"> </w:t>
      </w:r>
      <w:r w:rsidR="000A75F9" w:rsidRPr="00AA7520">
        <w:t>sú prostriedkami rozpočtu klienta alebo sú spravované klientom</w:t>
      </w:r>
      <w:r w:rsidR="0088613E" w:rsidRPr="00AA7520">
        <w:t>.</w:t>
      </w:r>
      <w:r w:rsidR="000A75F9" w:rsidRPr="00AA7520">
        <w:t xml:space="preserve"> </w:t>
      </w:r>
      <w:r w:rsidR="00C31BFF">
        <w:t xml:space="preserve"> </w:t>
      </w:r>
    </w:p>
    <w:p w14:paraId="6FBBE5A7" w14:textId="77777777" w:rsidR="00D77CD7" w:rsidRDefault="00D77CD7" w:rsidP="009B673E">
      <w:pPr>
        <w:pStyle w:val="Odsekzoznamu"/>
        <w:ind w:left="284"/>
        <w:jc w:val="both"/>
        <w:rPr>
          <w:b/>
          <w:bCs/>
        </w:rPr>
      </w:pPr>
    </w:p>
    <w:p w14:paraId="015AB8A2" w14:textId="5F3AD9A1" w:rsidR="007A2D8A" w:rsidRPr="00F278F0" w:rsidRDefault="007A2D8A" w:rsidP="00F278F0">
      <w:pPr>
        <w:jc w:val="both"/>
        <w:rPr>
          <w:b/>
          <w:bCs/>
        </w:rPr>
      </w:pPr>
      <w:r w:rsidRPr="00F278F0">
        <w:rPr>
          <w:b/>
          <w:bCs/>
        </w:rPr>
        <w:t>V. Zodpovednosť za vzniknuté škody</w:t>
      </w:r>
    </w:p>
    <w:p w14:paraId="45EA9B5F" w14:textId="6EF918B6" w:rsidR="007A2D8A" w:rsidRPr="00D77CD7" w:rsidRDefault="007A2D8A" w:rsidP="007A2D8A">
      <w:pPr>
        <w:pStyle w:val="Zkladntext"/>
        <w:spacing w:line="240" w:lineRule="exact"/>
        <w:ind w:left="340" w:hanging="340"/>
      </w:pPr>
      <w:r w:rsidRPr="00D77CD7">
        <w:t>1.</w:t>
      </w:r>
      <w:r w:rsidR="00703DDE" w:rsidRPr="00D77CD7">
        <w:tab/>
      </w:r>
      <w:r w:rsidRPr="00D77CD7">
        <w:t xml:space="preserve">Klient zodpovedá v plnej miere za škody spôsobené nesprávnym použitím dohodnutej formy plombovania, ktorou </w:t>
      </w:r>
      <w:r w:rsidR="006B2B32" w:rsidRPr="00D77CD7">
        <w:t xml:space="preserve">bude uzatvárať obaly s vkladmi </w:t>
      </w:r>
      <w:r w:rsidRPr="00D77CD7">
        <w:t>hotovosti.</w:t>
      </w:r>
    </w:p>
    <w:p w14:paraId="0C3E1AF4" w14:textId="454F4B8F" w:rsidR="00ED379C" w:rsidRPr="00D77CD7" w:rsidRDefault="00454790" w:rsidP="00885C5E">
      <w:pPr>
        <w:pStyle w:val="Zkladntext"/>
        <w:spacing w:line="240" w:lineRule="exact"/>
        <w:ind w:left="340" w:hanging="340"/>
      </w:pPr>
      <w:r w:rsidRPr="00D77CD7">
        <w:t>2.</w:t>
      </w:r>
      <w:r w:rsidRPr="00D77CD7">
        <w:tab/>
        <w:t>Klient zodpovedá v plnej miere za škody spôsobené z titulu neoznámenia zmien v</w:t>
      </w:r>
      <w:r w:rsidR="00885C5E" w:rsidRPr="00D77CD7">
        <w:t> </w:t>
      </w:r>
      <w:r w:rsidRPr="00D77CD7">
        <w:t>zoznamoch</w:t>
      </w:r>
      <w:r w:rsidR="00885C5E" w:rsidRPr="00D77CD7">
        <w:t xml:space="preserve"> </w:t>
      </w:r>
      <w:r w:rsidR="00ED379C" w:rsidRPr="00D77CD7">
        <w:t>v</w:t>
      </w:r>
      <w:r w:rsidR="0085153F" w:rsidRPr="00D77CD7">
        <w:t> </w:t>
      </w:r>
      <w:r w:rsidR="00ED379C" w:rsidRPr="00D77CD7">
        <w:t>zmysle</w:t>
      </w:r>
      <w:r w:rsidR="0085153F" w:rsidRPr="00D77CD7">
        <w:t xml:space="preserve"> príloh</w:t>
      </w:r>
      <w:r w:rsidR="003914E9" w:rsidRPr="00D77CD7">
        <w:t>y</w:t>
      </w:r>
      <w:r w:rsidR="0085153F" w:rsidRPr="00D77CD7">
        <w:t xml:space="preserve"> č. 1 </w:t>
      </w:r>
      <w:r w:rsidR="00280679" w:rsidRPr="00D77CD7">
        <w:t xml:space="preserve">a </w:t>
      </w:r>
      <w:r w:rsidR="003914E9" w:rsidRPr="00D77CD7">
        <w:t xml:space="preserve">v prípade, že klient realizuje prepravu hotovosti </w:t>
      </w:r>
      <w:r w:rsidR="00280679" w:rsidRPr="00D77CD7">
        <w:t>v zaplombovanom obale sa</w:t>
      </w:r>
      <w:r w:rsidR="003914E9" w:rsidRPr="00D77CD7">
        <w:t>m</w:t>
      </w:r>
      <w:r w:rsidR="00280679" w:rsidRPr="00D77CD7">
        <w:t>ostatne</w:t>
      </w:r>
      <w:r w:rsidR="003914E9" w:rsidRPr="00D77CD7">
        <w:t xml:space="preserve"> alebo prostredníctvom spoločnosti uvedenej v </w:t>
      </w:r>
      <w:r w:rsidR="00936B26" w:rsidRPr="00D77CD7">
        <w:t>č</w:t>
      </w:r>
      <w:r w:rsidR="003914E9" w:rsidRPr="00D77CD7">
        <w:t>lánku IV, bod 1</w:t>
      </w:r>
      <w:r w:rsidR="009E469F" w:rsidRPr="00D77CD7">
        <w:t>0</w:t>
      </w:r>
      <w:r w:rsidR="003914E9" w:rsidRPr="00D77CD7">
        <w:t>, písm. a) tejto zmluvy aj za škody spôsobené z titulu neoznámenia zmien v zoznamoch v zmysle prílohy č. 2 a</w:t>
      </w:r>
      <w:r w:rsidR="00280679" w:rsidRPr="00D77CD7">
        <w:t>/alebo</w:t>
      </w:r>
      <w:r w:rsidR="003914E9" w:rsidRPr="00D77CD7">
        <w:t> prílohy</w:t>
      </w:r>
      <w:r w:rsidR="0085153F" w:rsidRPr="00D77CD7">
        <w:t xml:space="preserve"> č. 3</w:t>
      </w:r>
      <w:r w:rsidR="0060407A" w:rsidRPr="00D77CD7">
        <w:t xml:space="preserve"> </w:t>
      </w:r>
      <w:r w:rsidR="00ED379C" w:rsidRPr="00D77CD7">
        <w:t>tejto zmluvy.</w:t>
      </w:r>
    </w:p>
    <w:p w14:paraId="459CA94E" w14:textId="77777777" w:rsidR="00ED379C" w:rsidRPr="00D77CD7" w:rsidRDefault="00ED379C" w:rsidP="00A13A2A">
      <w:pPr>
        <w:pStyle w:val="Zkladntext"/>
        <w:spacing w:line="240" w:lineRule="exact"/>
        <w:rPr>
          <w:b/>
          <w:bCs/>
        </w:rPr>
      </w:pPr>
    </w:p>
    <w:p w14:paraId="2617E4B0" w14:textId="77777777" w:rsidR="0085153F" w:rsidRPr="00D77CD7" w:rsidRDefault="0085153F" w:rsidP="0085153F">
      <w:pPr>
        <w:pStyle w:val="Zkladntext"/>
        <w:spacing w:line="240" w:lineRule="exact"/>
        <w:ind w:left="360" w:hanging="360"/>
        <w:jc w:val="left"/>
        <w:rPr>
          <w:b/>
          <w:bCs/>
        </w:rPr>
      </w:pPr>
      <w:r w:rsidRPr="00D77CD7">
        <w:rPr>
          <w:b/>
          <w:bCs/>
        </w:rPr>
        <w:t>VI. Poplatky</w:t>
      </w:r>
    </w:p>
    <w:p w14:paraId="1EF8F769" w14:textId="1E657441" w:rsidR="00885C5E" w:rsidRPr="00D77CD7" w:rsidRDefault="0085153F" w:rsidP="00885C5E">
      <w:pPr>
        <w:pStyle w:val="Zkladntext"/>
        <w:spacing w:line="240" w:lineRule="exact"/>
        <w:ind w:left="360" w:hanging="360"/>
      </w:pPr>
      <w:r w:rsidRPr="00D77CD7">
        <w:t>1.</w:t>
      </w:r>
      <w:r w:rsidRPr="00D77CD7">
        <w:tab/>
      </w:r>
      <w:r w:rsidR="00885C5E" w:rsidRPr="00D77CD7">
        <w:t>Poplatky za vklady hotovosti v zaplombovanom obale sa uplatňujú v zmysle Zmluvy o poskytovaní bankových služieb pre Štátnu pokladnicu</w:t>
      </w:r>
      <w:r w:rsidR="009B673E" w:rsidRPr="00D77CD7">
        <w:t>,</w:t>
      </w:r>
      <w:r w:rsidR="00885C5E" w:rsidRPr="00D77CD7">
        <w:t xml:space="preserve"> uzatvorenej podľa § 269 ods. 2 zákona č. 513/1991 Zb. Obchodný zákonník v znení neskorších predpisov dňa 12.11.2003 medzi bankou a majiteľom účtu</w:t>
      </w:r>
      <w:r w:rsidR="000B3F6F">
        <w:t xml:space="preserve"> v znení jej dodatkov</w:t>
      </w:r>
      <w:r w:rsidR="00885C5E" w:rsidRPr="00D77CD7">
        <w:t xml:space="preserve">.   </w:t>
      </w:r>
    </w:p>
    <w:p w14:paraId="37DB332B" w14:textId="3C832E4A" w:rsidR="00A13A2A" w:rsidRPr="00D77CD7" w:rsidRDefault="00885C5E" w:rsidP="00D77CD7">
      <w:pPr>
        <w:pStyle w:val="Zkladntext"/>
        <w:spacing w:line="240" w:lineRule="exact"/>
        <w:ind w:left="360" w:hanging="360"/>
      </w:pPr>
      <w:r w:rsidRPr="00D77CD7">
        <w:t>2.</w:t>
      </w:r>
      <w:r w:rsidRPr="00D77CD7">
        <w:tab/>
        <w:t>Klient a majiteľ účtu podpísaním tejto zmluvy vyhlasujú a potvrdzujú, že sa s poplatkami súvisiacimi s touto zmluvou oboznámili, porozumeli im a súhlasia  s nimi.</w:t>
      </w:r>
    </w:p>
    <w:p w14:paraId="6F46C5B8" w14:textId="77777777" w:rsidR="00A13A2A" w:rsidRPr="00D77CD7" w:rsidRDefault="00A13A2A" w:rsidP="006A5775">
      <w:pPr>
        <w:pStyle w:val="Zkladntext"/>
        <w:spacing w:line="240" w:lineRule="exact"/>
        <w:rPr>
          <w:b/>
          <w:bCs/>
        </w:rPr>
      </w:pPr>
    </w:p>
    <w:p w14:paraId="091C2087" w14:textId="77777777" w:rsidR="00A13A2A" w:rsidRPr="00D77CD7" w:rsidRDefault="00A13A2A" w:rsidP="00A13A2A">
      <w:pPr>
        <w:pStyle w:val="Zkladntext"/>
        <w:spacing w:line="240" w:lineRule="exact"/>
        <w:ind w:left="360" w:hanging="360"/>
        <w:jc w:val="left"/>
        <w:rPr>
          <w:b/>
          <w:bCs/>
        </w:rPr>
      </w:pPr>
      <w:r w:rsidRPr="00D77CD7">
        <w:rPr>
          <w:b/>
          <w:bCs/>
        </w:rPr>
        <w:t>VII. Uzatvorenie a vypovedanie zmluvného vzťahu</w:t>
      </w:r>
    </w:p>
    <w:p w14:paraId="1718981D" w14:textId="11AFB6F5" w:rsidR="00A13A2A" w:rsidRDefault="006B2B32" w:rsidP="00B71CBA">
      <w:pPr>
        <w:pStyle w:val="Zkladntext"/>
        <w:numPr>
          <w:ilvl w:val="0"/>
          <w:numId w:val="4"/>
        </w:numPr>
        <w:spacing w:line="240" w:lineRule="exact"/>
        <w:jc w:val="left"/>
      </w:pPr>
      <w:r w:rsidRPr="00D77CD7">
        <w:t>Zmluva sa uzatvára na dobu</w:t>
      </w:r>
      <w:r w:rsidR="00A13A2A" w:rsidRPr="00D77CD7">
        <w:t xml:space="preserve"> určitú do ......</w:t>
      </w:r>
      <w:r w:rsidR="00751D57" w:rsidRPr="00D77CD7">
        <w:t>........</w:t>
      </w:r>
      <w:r w:rsidRPr="00D77CD7">
        <w:t xml:space="preserve"> </w:t>
      </w:r>
      <w:r w:rsidR="00A13A2A" w:rsidRPr="00D77CD7">
        <w:t>/</w:t>
      </w:r>
      <w:r w:rsidRPr="00D77CD7">
        <w:t xml:space="preserve"> </w:t>
      </w:r>
      <w:r w:rsidR="00A13A2A" w:rsidRPr="00D77CD7">
        <w:t>neurčitú**</w:t>
      </w:r>
      <w:r w:rsidR="00C2267A" w:rsidRPr="00D77CD7">
        <w:t>/</w:t>
      </w:r>
      <w:r w:rsidR="00A13A2A" w:rsidRPr="00D77CD7">
        <w:t>.</w:t>
      </w:r>
    </w:p>
    <w:p w14:paraId="4A32C12A" w14:textId="6E05EF98" w:rsidR="0004463F" w:rsidRDefault="0004463F" w:rsidP="00B71CBA">
      <w:pPr>
        <w:pStyle w:val="Zkladntext"/>
        <w:spacing w:line="240" w:lineRule="exact"/>
        <w:jc w:val="left"/>
      </w:pPr>
    </w:p>
    <w:p w14:paraId="74C57A33" w14:textId="7D9B8D27" w:rsidR="0004463F" w:rsidRDefault="0004463F" w:rsidP="00B71CBA">
      <w:pPr>
        <w:pStyle w:val="Zkladntext"/>
        <w:spacing w:line="240" w:lineRule="exact"/>
        <w:jc w:val="left"/>
      </w:pPr>
    </w:p>
    <w:p w14:paraId="3EE7D524" w14:textId="0D8E5AA6" w:rsidR="0004463F" w:rsidRDefault="0004463F" w:rsidP="00B71CBA">
      <w:pPr>
        <w:pStyle w:val="Zkladntext"/>
        <w:spacing w:line="240" w:lineRule="exact"/>
        <w:jc w:val="left"/>
      </w:pPr>
    </w:p>
    <w:p w14:paraId="7DF9F5B5" w14:textId="213AE2CB" w:rsidR="0004463F" w:rsidRDefault="0004463F" w:rsidP="00B71CBA">
      <w:pPr>
        <w:pStyle w:val="Zkladntext"/>
        <w:spacing w:line="240" w:lineRule="exact"/>
        <w:jc w:val="left"/>
      </w:pPr>
    </w:p>
    <w:p w14:paraId="6B1B558B" w14:textId="2B11FFD4" w:rsidR="0004463F" w:rsidRDefault="0004463F" w:rsidP="00B71CBA">
      <w:pPr>
        <w:pStyle w:val="Zkladntext"/>
        <w:spacing w:line="240" w:lineRule="exact"/>
        <w:jc w:val="left"/>
      </w:pPr>
    </w:p>
    <w:p w14:paraId="340BA3E8" w14:textId="77777777" w:rsidR="0004463F" w:rsidRDefault="0004463F" w:rsidP="0004463F">
      <w:pPr>
        <w:jc w:val="both"/>
        <w:rPr>
          <w:sz w:val="20"/>
          <w:szCs w:val="20"/>
        </w:rPr>
      </w:pPr>
      <w:r w:rsidRPr="00D77CD7">
        <w:rPr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FDC13" wp14:editId="15DA88B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415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1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2B3BD" id="Straight Connector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176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D77CD7">
        <w:rPr>
          <w:sz w:val="20"/>
          <w:szCs w:val="20"/>
        </w:rPr>
        <w:t xml:space="preserve">*/ potrebné uviesť jeden z nasledovných subjektov (v rozsahu názov, sídlo, daňové číslo): </w:t>
      </w:r>
      <w:proofErr w:type="spellStart"/>
      <w:r w:rsidRPr="00D77CD7">
        <w:rPr>
          <w:sz w:val="20"/>
          <w:szCs w:val="20"/>
        </w:rPr>
        <w:t>Bonul</w:t>
      </w:r>
      <w:proofErr w:type="spellEnd"/>
      <w:r w:rsidRPr="00D77CD7">
        <w:rPr>
          <w:sz w:val="20"/>
          <w:szCs w:val="20"/>
        </w:rPr>
        <w:t xml:space="preserve">, </w:t>
      </w:r>
      <w:proofErr w:type="spellStart"/>
      <w:r w:rsidRPr="00D77CD7">
        <w:rPr>
          <w:sz w:val="20"/>
          <w:szCs w:val="20"/>
        </w:rPr>
        <w:t>Loomis</w:t>
      </w:r>
      <w:proofErr w:type="spellEnd"/>
      <w:r w:rsidRPr="00D77CD7">
        <w:rPr>
          <w:sz w:val="20"/>
          <w:szCs w:val="20"/>
        </w:rPr>
        <w:t>, alebo Lama</w:t>
      </w:r>
    </w:p>
    <w:p w14:paraId="3D9BD2B9" w14:textId="77777777" w:rsidR="0004463F" w:rsidRPr="00894E6E" w:rsidRDefault="0004463F" w:rsidP="0004463F">
      <w:pPr>
        <w:pStyle w:val="Zkladntext"/>
        <w:spacing w:line="240" w:lineRule="exact"/>
        <w:rPr>
          <w:sz w:val="20"/>
          <w:szCs w:val="20"/>
        </w:rPr>
      </w:pPr>
      <w:r w:rsidRPr="00D77CD7">
        <w:rPr>
          <w:sz w:val="20"/>
          <w:szCs w:val="20"/>
        </w:rPr>
        <w:t>**/ potrebné vybrať alternatívu</w:t>
      </w:r>
    </w:p>
    <w:p w14:paraId="6C90206F" w14:textId="77777777" w:rsidR="0004463F" w:rsidRPr="00D77CD7" w:rsidRDefault="0004463F" w:rsidP="00B71CBA">
      <w:pPr>
        <w:pStyle w:val="Zkladntext"/>
        <w:spacing w:line="240" w:lineRule="exact"/>
        <w:jc w:val="left"/>
      </w:pPr>
    </w:p>
    <w:p w14:paraId="25904570" w14:textId="77777777" w:rsidR="00A13A2A" w:rsidRPr="00D77CD7" w:rsidRDefault="00A13A2A" w:rsidP="00A13A2A">
      <w:pPr>
        <w:numPr>
          <w:ilvl w:val="0"/>
          <w:numId w:val="4"/>
        </w:numPr>
        <w:spacing w:line="240" w:lineRule="exact"/>
        <w:ind w:left="426" w:hanging="426"/>
        <w:jc w:val="both"/>
      </w:pPr>
      <w:r w:rsidRPr="00D77CD7">
        <w:t>Zmluvu, uzavretú na dobu neurčitú, môžu zmluvné strany kedykoľvek písomne vypovedať aj bez udania dôvodu nasledovne:</w:t>
      </w:r>
    </w:p>
    <w:p w14:paraId="20F9E14B" w14:textId="31EB3C3C" w:rsidR="00CB0D4D" w:rsidRPr="00D77CD7" w:rsidRDefault="00CB0D4D" w:rsidP="00CB0D4D">
      <w:pPr>
        <w:pStyle w:val="Zarkazkladnhotextu2"/>
        <w:numPr>
          <w:ilvl w:val="0"/>
          <w:numId w:val="29"/>
        </w:numPr>
        <w:jc w:val="both"/>
        <w:rPr>
          <w:sz w:val="24"/>
          <w:szCs w:val="24"/>
        </w:rPr>
      </w:pPr>
      <w:r w:rsidRPr="00D77CD7">
        <w:rPr>
          <w:sz w:val="24"/>
          <w:szCs w:val="24"/>
        </w:rPr>
        <w:t xml:space="preserve">banka v jednomesačnej výpovednej lehote, ktorá začína plynúť prvým dňom mesiaca   nasledujúceho po mesiaci, v ktorom bola písomná výpoveď  majiteľovi účtu a klientovi doručená, </w:t>
      </w:r>
    </w:p>
    <w:p w14:paraId="2D44C088" w14:textId="662EE9BA" w:rsidR="00CB0D4D" w:rsidRPr="00D77CD7" w:rsidRDefault="00CB0D4D" w:rsidP="00CB0D4D">
      <w:pPr>
        <w:pStyle w:val="Zarkazkladnhotextu2"/>
        <w:numPr>
          <w:ilvl w:val="0"/>
          <w:numId w:val="29"/>
        </w:numPr>
        <w:jc w:val="both"/>
        <w:rPr>
          <w:sz w:val="24"/>
          <w:szCs w:val="24"/>
        </w:rPr>
      </w:pPr>
      <w:r w:rsidRPr="00D77CD7">
        <w:rPr>
          <w:sz w:val="24"/>
          <w:szCs w:val="24"/>
        </w:rPr>
        <w:t>majiteľ účtu s účinnosťou dňom doručenia písomnej výpovede banke a klientovi, pričom v prípade, ak k doručeniu výpovede banke a klientovi došlo v iný deň, má sa za to, že k doručeniu došlo v neskorší deň</w:t>
      </w:r>
    </w:p>
    <w:p w14:paraId="419AE36B" w14:textId="7734AF2E" w:rsidR="00CB0D4D" w:rsidRPr="00D77CD7" w:rsidRDefault="00CB0D4D" w:rsidP="00CB0D4D">
      <w:pPr>
        <w:pStyle w:val="Zarkazkladnhotextu2"/>
        <w:numPr>
          <w:ilvl w:val="0"/>
          <w:numId w:val="29"/>
        </w:numPr>
        <w:jc w:val="both"/>
        <w:rPr>
          <w:sz w:val="24"/>
          <w:szCs w:val="24"/>
        </w:rPr>
      </w:pPr>
      <w:r w:rsidRPr="00D77CD7">
        <w:rPr>
          <w:sz w:val="24"/>
          <w:szCs w:val="24"/>
        </w:rPr>
        <w:t>klient s účinnosťou dňom doručenia písomnej výpovede banke a majiteľovi účtu, pričom v prípade, ak k doručeniu výpovede banke a majiteľovi účtu došlo v iný deň, má sa za to, že k doručeniu došlo v neskorší deň.</w:t>
      </w:r>
    </w:p>
    <w:p w14:paraId="3843DB83" w14:textId="6F3B844E" w:rsidR="00A13A2A" w:rsidRDefault="00A13A2A" w:rsidP="00CB0D4D">
      <w:pPr>
        <w:pStyle w:val="Zkladntext"/>
        <w:numPr>
          <w:ilvl w:val="0"/>
          <w:numId w:val="4"/>
        </w:numPr>
        <w:spacing w:line="240" w:lineRule="exact"/>
        <w:ind w:left="426" w:hanging="426"/>
      </w:pPr>
      <w:r w:rsidRPr="00D77CD7">
        <w:t>Zmluva môže byť ukončená aj vzájomnou písomnou dohodou zmluvných strán.</w:t>
      </w:r>
    </w:p>
    <w:p w14:paraId="1E490629" w14:textId="336149AF" w:rsidR="00A13A2A" w:rsidRPr="00D77CD7" w:rsidRDefault="00A13A2A" w:rsidP="00CB0D4D">
      <w:pPr>
        <w:pStyle w:val="Zkladntext"/>
        <w:numPr>
          <w:ilvl w:val="0"/>
          <w:numId w:val="4"/>
        </w:numPr>
        <w:spacing w:line="240" w:lineRule="exact"/>
        <w:ind w:left="426" w:hanging="426"/>
      </w:pPr>
      <w:r w:rsidRPr="00D77CD7">
        <w:t xml:space="preserve">Pri porušení podmienok tejto zmluvy sú zmluvné strany oprávnené odstúpiť od zmluvy s účinnosťou dňom doručenia oznámenia o odstúpení </w:t>
      </w:r>
      <w:r w:rsidR="00CB0D4D" w:rsidRPr="00D77CD7">
        <w:t>ostatným zmluvným stranám, pričom v prípade, ak k doručeniu odstúpenia zmluvným stranám došlo v iný deň, má sa za to, že k doručeniu došlo v neskorší deň.</w:t>
      </w:r>
    </w:p>
    <w:p w14:paraId="727E1700" w14:textId="17F96CFB" w:rsidR="00A13A2A" w:rsidRPr="00D77CD7" w:rsidRDefault="00A13A2A" w:rsidP="00CB0D4D">
      <w:pPr>
        <w:pStyle w:val="Zkladntext"/>
        <w:numPr>
          <w:ilvl w:val="0"/>
          <w:numId w:val="4"/>
        </w:numPr>
        <w:spacing w:line="240" w:lineRule="exact"/>
        <w:ind w:left="426" w:hanging="426"/>
      </w:pPr>
      <w:r w:rsidRPr="00D77CD7">
        <w:t>Vypovedanie zmluvy alebo odstúpenie od zmluvy doručí banka písomne</w:t>
      </w:r>
      <w:r w:rsidR="00CB0D4D" w:rsidRPr="00D77CD7">
        <w:t xml:space="preserve"> majiteľovi účtu a </w:t>
      </w:r>
      <w:r w:rsidRPr="00D77CD7">
        <w:t>klientovi formou doporučenej zásielky. Písomnosť sa považuje za doručenú</w:t>
      </w:r>
      <w:r w:rsidR="006B2B32" w:rsidRPr="00D77CD7">
        <w:t xml:space="preserve"> aj vtedy, ak sa zásielka vráti</w:t>
      </w:r>
      <w:r w:rsidRPr="00D77CD7">
        <w:t xml:space="preserve"> ako nedoručiteľná, a to dňom podania zásielky.</w:t>
      </w:r>
    </w:p>
    <w:p w14:paraId="0FD2CFC5" w14:textId="0F938E60" w:rsidR="00CB0D4D" w:rsidRPr="00D77CD7" w:rsidRDefault="00A13A2A" w:rsidP="00D77CD7">
      <w:pPr>
        <w:pStyle w:val="Zkladntext"/>
        <w:numPr>
          <w:ilvl w:val="0"/>
          <w:numId w:val="4"/>
        </w:numPr>
        <w:spacing w:line="240" w:lineRule="exact"/>
        <w:ind w:left="426" w:hanging="426"/>
      </w:pPr>
      <w:r w:rsidRPr="00D77CD7">
        <w:t>Ukončenie zmluvy z titulu jej vypovedania, uplynutím vymedzenej doby jej platnosti alebo odstúpenia od zmluvy nemá vplyv na zaplatenie nevyrovnanej odplaty za realizované v</w:t>
      </w:r>
      <w:r w:rsidR="006B2B32" w:rsidRPr="00D77CD7">
        <w:t>klady</w:t>
      </w:r>
      <w:r w:rsidR="00753791" w:rsidRPr="00D77CD7">
        <w:t xml:space="preserve"> hotovosti</w:t>
      </w:r>
      <w:r w:rsidRPr="00D77CD7">
        <w:t xml:space="preserve"> v zaplombovaných obaloch podľa článku VI. tejto zmluvy.</w:t>
      </w:r>
    </w:p>
    <w:p w14:paraId="4DD76C45" w14:textId="7024690D" w:rsidR="00CB0D4D" w:rsidRDefault="00CB0D4D" w:rsidP="00CB0D4D">
      <w:pPr>
        <w:pStyle w:val="Zkladntext"/>
        <w:spacing w:line="240" w:lineRule="exact"/>
      </w:pPr>
    </w:p>
    <w:p w14:paraId="3FDF1959" w14:textId="77777777" w:rsidR="00894E6E" w:rsidRPr="00D77CD7" w:rsidRDefault="00894E6E" w:rsidP="00CB0D4D">
      <w:pPr>
        <w:pStyle w:val="Zkladntext"/>
        <w:spacing w:line="240" w:lineRule="exact"/>
      </w:pPr>
    </w:p>
    <w:p w14:paraId="35E93661" w14:textId="77777777" w:rsidR="00D77CD7" w:rsidRPr="00D77CD7" w:rsidRDefault="00D77CD7" w:rsidP="00D77CD7">
      <w:pPr>
        <w:pStyle w:val="Zkladntext"/>
        <w:spacing w:line="240" w:lineRule="exact"/>
        <w:ind w:left="360" w:hanging="360"/>
        <w:jc w:val="left"/>
        <w:rPr>
          <w:b/>
          <w:bCs/>
        </w:rPr>
      </w:pPr>
      <w:r w:rsidRPr="00D77CD7">
        <w:rPr>
          <w:b/>
          <w:bCs/>
        </w:rPr>
        <w:t>VIII. Záverečné ustanovenia</w:t>
      </w:r>
    </w:p>
    <w:p w14:paraId="4ED7F1B7" w14:textId="62037250" w:rsidR="00D77CD7" w:rsidRPr="00D77CD7" w:rsidRDefault="00D77CD7" w:rsidP="00D77CD7">
      <w:pPr>
        <w:numPr>
          <w:ilvl w:val="0"/>
          <w:numId w:val="14"/>
        </w:numPr>
        <w:tabs>
          <w:tab w:val="clear" w:pos="720"/>
          <w:tab w:val="num" w:pos="426"/>
        </w:tabs>
        <w:spacing w:line="240" w:lineRule="exact"/>
        <w:ind w:left="426"/>
        <w:jc w:val="both"/>
      </w:pPr>
      <w:r w:rsidRPr="00D77CD7">
        <w:t xml:space="preserve">Zmluvu je možné meniť a dopĺňať len písomnými dodatkami podpísanými zmluvnými stranami, s výnimkou zmeny príloh č. 1 až č. 3 podľa článku IV zmluvy. </w:t>
      </w:r>
    </w:p>
    <w:p w14:paraId="7E0F42C2" w14:textId="2BD28489" w:rsidR="00CB0D4D" w:rsidRPr="00D77CD7" w:rsidRDefault="00D77CD7" w:rsidP="00CB0D4D">
      <w:pPr>
        <w:pStyle w:val="Zkladntext"/>
        <w:numPr>
          <w:ilvl w:val="0"/>
          <w:numId w:val="14"/>
        </w:numPr>
        <w:tabs>
          <w:tab w:val="clear" w:pos="720"/>
          <w:tab w:val="num" w:pos="426"/>
        </w:tabs>
        <w:spacing w:line="240" w:lineRule="exact"/>
        <w:ind w:left="426"/>
      </w:pPr>
      <w:r w:rsidRPr="00D77CD7">
        <w:t xml:space="preserve">Zmluva sa vyhotovuje v </w:t>
      </w:r>
      <w:r w:rsidR="002A2CFC">
        <w:t>troch</w:t>
      </w:r>
      <w:r w:rsidR="002A2CFC" w:rsidRPr="00D77CD7">
        <w:t xml:space="preserve"> </w:t>
      </w:r>
      <w:r w:rsidRPr="00D77CD7">
        <w:t xml:space="preserve">rovnopisoch, po </w:t>
      </w:r>
      <w:r w:rsidR="002A2CFC">
        <w:t>jednom</w:t>
      </w:r>
      <w:r w:rsidRPr="00D77CD7">
        <w:t xml:space="preserve"> pre každú zmluvnú stranu.</w:t>
      </w:r>
    </w:p>
    <w:p w14:paraId="0685A9C2" w14:textId="0882B56F" w:rsidR="00D77CD7" w:rsidRDefault="00A13A2A" w:rsidP="00894E6E">
      <w:pPr>
        <w:pStyle w:val="Zkladntext"/>
        <w:numPr>
          <w:ilvl w:val="0"/>
          <w:numId w:val="14"/>
        </w:numPr>
        <w:tabs>
          <w:tab w:val="clear" w:pos="720"/>
          <w:tab w:val="num" w:pos="426"/>
        </w:tabs>
        <w:spacing w:line="240" w:lineRule="exact"/>
        <w:ind w:left="426"/>
      </w:pPr>
      <w:r w:rsidRPr="00D77CD7">
        <w:t>Zmluva nadobúda platnosť a účinnosť dňom jej podpísania zmluvnými stranami.</w:t>
      </w:r>
    </w:p>
    <w:p w14:paraId="5EC9D56E" w14:textId="72C30148" w:rsidR="00A13A2A" w:rsidRPr="00D77CD7" w:rsidRDefault="00A13A2A" w:rsidP="00A13A2A">
      <w:pPr>
        <w:pStyle w:val="Zkladntext"/>
        <w:numPr>
          <w:ilvl w:val="0"/>
          <w:numId w:val="14"/>
        </w:numPr>
        <w:tabs>
          <w:tab w:val="clear" w:pos="720"/>
          <w:tab w:val="num" w:pos="426"/>
        </w:tabs>
        <w:spacing w:line="240" w:lineRule="exact"/>
        <w:ind w:left="426"/>
      </w:pPr>
      <w:r w:rsidRPr="00D77CD7">
        <w:t xml:space="preserve">Banka neposkytuje klientovi </w:t>
      </w:r>
      <w:r w:rsidR="00CB0D4D" w:rsidRPr="00D77CD7">
        <w:t xml:space="preserve">a majiteľovi účtu </w:t>
      </w:r>
      <w:r w:rsidRPr="00D77CD7">
        <w:t xml:space="preserve">služby daňového poradenstva. Banka nezodpovedá za daňový obsah transakcií, ktoré klient </w:t>
      </w:r>
      <w:r w:rsidR="00CB0D4D" w:rsidRPr="00D77CD7">
        <w:t xml:space="preserve">alebo majiteľ účtu </w:t>
      </w:r>
      <w:r w:rsidRPr="00D77CD7">
        <w:t>vykonáva prostredníctvom využívania bankových produktov a služieb.</w:t>
      </w:r>
    </w:p>
    <w:p w14:paraId="6BF0D96A" w14:textId="501FEB6E" w:rsidR="00C2267A" w:rsidRPr="00D77CD7" w:rsidRDefault="00A13A2A" w:rsidP="00C2267A">
      <w:pPr>
        <w:pStyle w:val="Zkladntext"/>
        <w:numPr>
          <w:ilvl w:val="0"/>
          <w:numId w:val="14"/>
        </w:numPr>
        <w:tabs>
          <w:tab w:val="clear" w:pos="720"/>
          <w:tab w:val="num" w:pos="66"/>
        </w:tabs>
        <w:spacing w:line="240" w:lineRule="exact"/>
        <w:ind w:left="426"/>
      </w:pPr>
      <w:r w:rsidRPr="00D77CD7">
        <w:t xml:space="preserve">Banka týmto informuje klienta </w:t>
      </w:r>
      <w:r w:rsidR="000A75F9" w:rsidRPr="00D77CD7">
        <w:t xml:space="preserve">a majiteľa účtu </w:t>
      </w:r>
      <w:r w:rsidRPr="00D77CD7">
        <w:t>o možnosti rozhodcovského riešenia sporov alebo iného mimosúdneho riešenia sporov vzniknutých z tejto zmluvy alebo v súvislosti s ňou. Podmienky týchto foriem riešenia sporov, práva a povinnosti banky</w:t>
      </w:r>
      <w:r w:rsidR="009B673E" w:rsidRPr="00D77CD7">
        <w:t>, majiteľa účtu</w:t>
      </w:r>
      <w:r w:rsidRPr="00D77CD7">
        <w:t xml:space="preserve"> a klienta ako strán sporu, sú upravené najmä v zákone č. 244/2002 Z. z. o rozhodcovskom konaní v znení neskorších predpisov a zákone č. 420/2004 Z. z. o mediácii a o doplnení niektorých zákonov v znení neskorších predpisov.</w:t>
      </w:r>
    </w:p>
    <w:p w14:paraId="2E0F5423" w14:textId="712C2EEF" w:rsidR="00C2267A" w:rsidRPr="00D77CD7" w:rsidRDefault="00C2267A" w:rsidP="00C2267A">
      <w:pPr>
        <w:pStyle w:val="Zkladntext"/>
        <w:numPr>
          <w:ilvl w:val="0"/>
          <w:numId w:val="14"/>
        </w:numPr>
        <w:tabs>
          <w:tab w:val="clear" w:pos="720"/>
          <w:tab w:val="num" w:pos="426"/>
        </w:tabs>
        <w:spacing w:line="240" w:lineRule="exact"/>
        <w:ind w:left="426" w:hanging="426"/>
      </w:pPr>
      <w:r w:rsidRPr="00D77CD7">
        <w:t>Právne vzťahy, touto zmluvou neupravené, sa riadia všeobecne záväznými právnymi predpismi platnými v Slovenskej republike, najmä zákonom č. 513/1991 Zb. Obchodným zákonníko</w:t>
      </w:r>
      <w:r w:rsidR="00454790" w:rsidRPr="00D77CD7">
        <w:t>m v znení neskorších predpisov.</w:t>
      </w:r>
    </w:p>
    <w:p w14:paraId="75D1C32D" w14:textId="35FDF85F" w:rsidR="00894E6E" w:rsidRDefault="00894E6E" w:rsidP="00CB0D4D">
      <w:pPr>
        <w:jc w:val="both"/>
        <w:rPr>
          <w:sz w:val="20"/>
          <w:szCs w:val="20"/>
        </w:rPr>
      </w:pPr>
    </w:p>
    <w:p w14:paraId="6B2E1F70" w14:textId="77777777" w:rsidR="00894E6E" w:rsidRPr="00D77CD7" w:rsidRDefault="00894E6E" w:rsidP="00CB0D4D">
      <w:pPr>
        <w:jc w:val="both"/>
        <w:rPr>
          <w:sz w:val="20"/>
          <w:szCs w:val="20"/>
        </w:rPr>
      </w:pPr>
    </w:p>
    <w:tbl>
      <w:tblPr>
        <w:tblW w:w="98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794"/>
        <w:gridCol w:w="2268"/>
        <w:gridCol w:w="2268"/>
      </w:tblGrid>
      <w:tr w:rsidR="00CB0D4D" w:rsidRPr="00D77CD7" w14:paraId="785D8932" w14:textId="77777777" w:rsidTr="00CB0D4D">
        <w:trPr>
          <w:trHeight w:val="185"/>
        </w:trPr>
        <w:tc>
          <w:tcPr>
            <w:tcW w:w="2268" w:type="dxa"/>
            <w:vAlign w:val="bottom"/>
          </w:tcPr>
          <w:p w14:paraId="06095316" w14:textId="383C7AE3" w:rsidR="00CB0D4D" w:rsidRPr="00D77CD7" w:rsidRDefault="00CB0D4D" w:rsidP="00CB0D4D">
            <w:pPr>
              <w:rPr>
                <w:b/>
              </w:rPr>
            </w:pPr>
            <w:r w:rsidRPr="00D77CD7">
              <w:rPr>
                <w:b/>
              </w:rPr>
              <w:t xml:space="preserve">Za </w:t>
            </w:r>
            <w:r w:rsidR="009B673E" w:rsidRPr="00D77CD7">
              <w:rPr>
                <w:b/>
              </w:rPr>
              <w:t>b</w:t>
            </w:r>
            <w:r w:rsidR="00DE478F" w:rsidRPr="00D77CD7">
              <w:rPr>
                <w:b/>
              </w:rPr>
              <w:t>anku</w:t>
            </w:r>
            <w:r w:rsidRPr="00D77CD7">
              <w:rPr>
                <w:b/>
              </w:rPr>
              <w:t>:</w:t>
            </w:r>
          </w:p>
          <w:p w14:paraId="2EC51C6E" w14:textId="77777777" w:rsidR="00CB0D4D" w:rsidRPr="00D77CD7" w:rsidRDefault="00CB0D4D" w:rsidP="00CB0D4D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14:paraId="5AE06C98" w14:textId="77777777" w:rsidR="00CB0D4D" w:rsidRPr="00D77CD7" w:rsidRDefault="00CB0D4D" w:rsidP="00CB0D4D">
            <w:pPr>
              <w:rPr>
                <w:b/>
              </w:rPr>
            </w:pPr>
          </w:p>
        </w:tc>
        <w:tc>
          <w:tcPr>
            <w:tcW w:w="794" w:type="dxa"/>
            <w:vAlign w:val="bottom"/>
          </w:tcPr>
          <w:p w14:paraId="6EB2EBBE" w14:textId="77777777" w:rsidR="00CB0D4D" w:rsidRPr="00D77CD7" w:rsidRDefault="00CB0D4D" w:rsidP="00CB0D4D">
            <w:pPr>
              <w:rPr>
                <w:b/>
              </w:rPr>
            </w:pPr>
          </w:p>
        </w:tc>
        <w:tc>
          <w:tcPr>
            <w:tcW w:w="2268" w:type="dxa"/>
            <w:vAlign w:val="bottom"/>
          </w:tcPr>
          <w:p w14:paraId="610AC0C6" w14:textId="77777777" w:rsidR="00CB0D4D" w:rsidRPr="00D77CD7" w:rsidRDefault="00CB0D4D" w:rsidP="00CB0D4D">
            <w:pPr>
              <w:pStyle w:val="odrazky"/>
              <w:spacing w:line="240" w:lineRule="auto"/>
              <w:rPr>
                <w:b/>
                <w:sz w:val="24"/>
                <w:szCs w:val="24"/>
              </w:rPr>
            </w:pPr>
            <w:r w:rsidRPr="00D77CD7">
              <w:rPr>
                <w:b/>
                <w:sz w:val="24"/>
                <w:szCs w:val="24"/>
              </w:rPr>
              <w:t>Za majiteľa účtu:</w:t>
            </w:r>
          </w:p>
          <w:p w14:paraId="7492435E" w14:textId="77777777" w:rsidR="00CB0D4D" w:rsidRPr="00D77CD7" w:rsidRDefault="00CB0D4D" w:rsidP="00CB0D4D">
            <w:pPr>
              <w:pStyle w:val="odrazky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14:paraId="2A2F6C61" w14:textId="77777777" w:rsidR="00CB0D4D" w:rsidRPr="00D77CD7" w:rsidRDefault="00CB0D4D" w:rsidP="00CB0D4D">
            <w:pPr>
              <w:rPr>
                <w:b/>
              </w:rPr>
            </w:pPr>
          </w:p>
        </w:tc>
      </w:tr>
      <w:tr w:rsidR="00CB0D4D" w:rsidRPr="00D77CD7" w14:paraId="295B6610" w14:textId="77777777" w:rsidTr="00CB0D4D">
        <w:trPr>
          <w:trHeight w:val="201"/>
        </w:trPr>
        <w:tc>
          <w:tcPr>
            <w:tcW w:w="4536" w:type="dxa"/>
            <w:gridSpan w:val="2"/>
            <w:vAlign w:val="bottom"/>
          </w:tcPr>
          <w:p w14:paraId="376539B4" w14:textId="77777777" w:rsidR="00CB0D4D" w:rsidRPr="00D77CD7" w:rsidRDefault="00CB0D4D" w:rsidP="00CB0D4D">
            <w:r w:rsidRPr="00D77CD7">
              <w:br w:type="page"/>
              <w:t xml:space="preserve">V ................................... dňa ...................... </w:t>
            </w:r>
          </w:p>
        </w:tc>
        <w:tc>
          <w:tcPr>
            <w:tcW w:w="794" w:type="dxa"/>
            <w:vAlign w:val="bottom"/>
          </w:tcPr>
          <w:p w14:paraId="41636FA7" w14:textId="77777777" w:rsidR="00CB0D4D" w:rsidRPr="00D77CD7" w:rsidRDefault="00CB0D4D" w:rsidP="00CB0D4D"/>
        </w:tc>
        <w:tc>
          <w:tcPr>
            <w:tcW w:w="4536" w:type="dxa"/>
            <w:gridSpan w:val="2"/>
            <w:vAlign w:val="bottom"/>
          </w:tcPr>
          <w:p w14:paraId="1EBF3B87" w14:textId="77777777" w:rsidR="00CB0D4D" w:rsidRPr="00D77CD7" w:rsidRDefault="00CB0D4D" w:rsidP="00CB0D4D">
            <w:r w:rsidRPr="00D77CD7">
              <w:t xml:space="preserve">V ................................. dňa ..................... </w:t>
            </w:r>
          </w:p>
        </w:tc>
      </w:tr>
    </w:tbl>
    <w:p w14:paraId="32673A3F" w14:textId="77777777" w:rsidR="00CB0D4D" w:rsidRPr="00D77CD7" w:rsidRDefault="00CB0D4D" w:rsidP="00CB0D4D">
      <w:pPr>
        <w:pStyle w:val="Zkladntext"/>
        <w:spacing w:line="240" w:lineRule="exact"/>
      </w:pPr>
    </w:p>
    <w:p w14:paraId="3D3252D6" w14:textId="77777777" w:rsidR="00CB0D4D" w:rsidRPr="00D77CD7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</w:p>
    <w:p w14:paraId="2B69D9CB" w14:textId="77777777" w:rsidR="00894E6E" w:rsidRDefault="00894E6E" w:rsidP="00CB0D4D">
      <w:pPr>
        <w:tabs>
          <w:tab w:val="left" w:pos="4395"/>
        </w:tabs>
        <w:spacing w:line="240" w:lineRule="exact"/>
        <w:rPr>
          <w:color w:val="000000"/>
        </w:rPr>
      </w:pPr>
    </w:p>
    <w:p w14:paraId="4EA0AE50" w14:textId="7B06B4F8" w:rsidR="00CB0D4D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t>............................................</w:t>
      </w:r>
      <w:r w:rsidR="00894E6E">
        <w:rPr>
          <w:color w:val="000000"/>
        </w:rPr>
        <w:t>.....................</w:t>
      </w:r>
      <w:r w:rsidR="00894E6E">
        <w:rPr>
          <w:color w:val="000000"/>
        </w:rPr>
        <w:tab/>
      </w:r>
      <w:r w:rsidR="00894E6E">
        <w:rPr>
          <w:color w:val="000000"/>
        </w:rPr>
        <w:tab/>
        <w:t xml:space="preserve">        </w:t>
      </w:r>
      <w:r w:rsidRPr="00D77CD7">
        <w:rPr>
          <w:color w:val="000000"/>
        </w:rPr>
        <w:t>................................................................</w:t>
      </w:r>
    </w:p>
    <w:p w14:paraId="054C1359" w14:textId="07314BA1" w:rsidR="00CB0D4D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</w:p>
    <w:p w14:paraId="092F0E52" w14:textId="77777777" w:rsidR="00894E6E" w:rsidRPr="00D77CD7" w:rsidRDefault="00894E6E" w:rsidP="00CB0D4D">
      <w:pPr>
        <w:tabs>
          <w:tab w:val="left" w:pos="4395"/>
        </w:tabs>
        <w:spacing w:line="240" w:lineRule="exact"/>
        <w:rPr>
          <w:color w:val="000000"/>
        </w:rPr>
      </w:pPr>
    </w:p>
    <w:tbl>
      <w:tblPr>
        <w:tblpPr w:leftFromText="141" w:rightFromText="141" w:vertAnchor="text" w:tblpY="1"/>
        <w:tblOverlap w:val="never"/>
        <w:tblW w:w="3526" w:type="dxa"/>
        <w:tblLook w:val="04A0" w:firstRow="1" w:lastRow="0" w:firstColumn="1" w:lastColumn="0" w:noHBand="0" w:noVBand="1"/>
      </w:tblPr>
      <w:tblGrid>
        <w:gridCol w:w="4116"/>
      </w:tblGrid>
      <w:tr w:rsidR="00CB0D4D" w:rsidRPr="00D77CD7" w14:paraId="7F042205" w14:textId="77777777" w:rsidTr="00894E6E">
        <w:trPr>
          <w:trHeight w:val="914"/>
        </w:trPr>
        <w:tc>
          <w:tcPr>
            <w:tcW w:w="3526" w:type="dxa"/>
            <w:shd w:val="clear" w:color="auto" w:fill="auto"/>
          </w:tcPr>
          <w:p w14:paraId="5311CBD7" w14:textId="5430F861" w:rsidR="00CB0D4D" w:rsidRPr="00D77CD7" w:rsidRDefault="00CB0D4D" w:rsidP="00894E6E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.......................................</w:t>
            </w:r>
            <w:r w:rsidR="00894E6E">
              <w:rPr>
                <w:color w:val="000000"/>
              </w:rPr>
              <w:t>..........................</w:t>
            </w:r>
            <w:r w:rsidRPr="00D77CD7">
              <w:rPr>
                <w:color w:val="000000"/>
              </w:rPr>
              <w:t xml:space="preserve"> </w:t>
            </w:r>
          </w:p>
          <w:p w14:paraId="6CC5E58C" w14:textId="77777777" w:rsidR="00CB0D4D" w:rsidRPr="00D77CD7" w:rsidRDefault="00CB0D4D" w:rsidP="00894E6E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 xml:space="preserve">(meno, funkcia, organizačné  zaradenie) </w:t>
            </w:r>
          </w:p>
        </w:tc>
      </w:tr>
    </w:tbl>
    <w:p w14:paraId="2E2ED224" w14:textId="3964CD60" w:rsidR="00894E6E" w:rsidRPr="00D77CD7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D77CD7">
        <w:rPr>
          <w:color w:val="000000"/>
        </w:rPr>
        <w:t>.......................................</w:t>
      </w:r>
      <w:r>
        <w:rPr>
          <w:color w:val="000000"/>
        </w:rPr>
        <w:t>..........................</w:t>
      </w:r>
      <w:r w:rsidRPr="00D77CD7">
        <w:rPr>
          <w:color w:val="000000"/>
        </w:rPr>
        <w:t xml:space="preserve"> </w:t>
      </w:r>
    </w:p>
    <w:p w14:paraId="6ED3BAD5" w14:textId="39E776B5" w:rsidR="00CB0D4D" w:rsidRDefault="00894E6E" w:rsidP="00894E6E">
      <w:pPr>
        <w:tabs>
          <w:tab w:val="left" w:pos="1185"/>
        </w:tabs>
        <w:spacing w:line="240" w:lineRule="exact"/>
        <w:rPr>
          <w:color w:val="000000"/>
        </w:rPr>
      </w:pPr>
      <w:r>
        <w:rPr>
          <w:color w:val="000000"/>
        </w:rPr>
        <w:tab/>
        <w:t xml:space="preserve">      </w:t>
      </w:r>
      <w:r w:rsidRPr="00D77CD7">
        <w:rPr>
          <w:color w:val="000000"/>
        </w:rPr>
        <w:t>(meno, funkcia, organizačné  zaradenie)</w:t>
      </w:r>
    </w:p>
    <w:p w14:paraId="7FC1DEDB" w14:textId="6C3F846B" w:rsidR="00894E6E" w:rsidRDefault="00894E6E" w:rsidP="00894E6E">
      <w:pPr>
        <w:tabs>
          <w:tab w:val="left" w:pos="1185"/>
        </w:tabs>
        <w:spacing w:line="240" w:lineRule="exact"/>
        <w:rPr>
          <w:color w:val="000000"/>
        </w:rPr>
      </w:pPr>
    </w:p>
    <w:p w14:paraId="5BC7E5FE" w14:textId="77777777" w:rsidR="00894E6E" w:rsidRPr="00D77CD7" w:rsidRDefault="00894E6E" w:rsidP="00894E6E">
      <w:pPr>
        <w:tabs>
          <w:tab w:val="left" w:pos="1185"/>
        </w:tabs>
        <w:spacing w:line="240" w:lineRule="exact"/>
        <w:rPr>
          <w:color w:val="000000"/>
        </w:rPr>
      </w:pPr>
    </w:p>
    <w:p w14:paraId="1BBA6809" w14:textId="77777777" w:rsidR="00CB0D4D" w:rsidRPr="00D77CD7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</w:p>
    <w:p w14:paraId="5935E681" w14:textId="77777777" w:rsidR="00CB0D4D" w:rsidRPr="00D77CD7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</w:p>
    <w:p w14:paraId="03D8B66A" w14:textId="3365BACA" w:rsidR="00CB0D4D" w:rsidRPr="00D77CD7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lastRenderedPageBreak/>
        <w:t>............................................................</w:t>
      </w:r>
      <w:r w:rsidR="00894E6E">
        <w:rPr>
          <w:color w:val="000000"/>
        </w:rPr>
        <w:t>.....................</w:t>
      </w:r>
      <w:r w:rsidR="00894E6E">
        <w:rPr>
          <w:color w:val="000000"/>
        </w:rPr>
        <w:tab/>
        <w:t xml:space="preserve">        </w:t>
      </w:r>
      <w:r w:rsidRPr="00D77CD7">
        <w:rPr>
          <w:color w:val="000000"/>
        </w:rPr>
        <w:tab/>
        <w:t xml:space="preserve"> </w:t>
      </w:r>
    </w:p>
    <w:p w14:paraId="2BDAA1ED" w14:textId="27B7FCF1" w:rsidR="00CB0D4D" w:rsidRDefault="00CB0D4D" w:rsidP="00CB0D4D">
      <w:pPr>
        <w:tabs>
          <w:tab w:val="left" w:pos="4395"/>
        </w:tabs>
        <w:spacing w:line="240" w:lineRule="exact"/>
        <w:rPr>
          <w:color w:val="000000"/>
        </w:rPr>
      </w:pPr>
    </w:p>
    <w:p w14:paraId="586F6917" w14:textId="77777777" w:rsidR="00894E6E" w:rsidRPr="00D77CD7" w:rsidRDefault="00894E6E" w:rsidP="00CB0D4D">
      <w:pPr>
        <w:tabs>
          <w:tab w:val="left" w:pos="4395"/>
        </w:tabs>
        <w:spacing w:line="240" w:lineRule="exact"/>
        <w:rPr>
          <w:color w:val="000000"/>
        </w:rPr>
      </w:pPr>
    </w:p>
    <w:tbl>
      <w:tblPr>
        <w:tblW w:w="4219" w:type="dxa"/>
        <w:tblLook w:val="04A0" w:firstRow="1" w:lastRow="0" w:firstColumn="1" w:lastColumn="0" w:noHBand="0" w:noVBand="1"/>
      </w:tblPr>
      <w:tblGrid>
        <w:gridCol w:w="5076"/>
      </w:tblGrid>
      <w:tr w:rsidR="00CB0D4D" w:rsidRPr="00D77CD7" w14:paraId="1BEC1EA8" w14:textId="77777777" w:rsidTr="00CB0D4D">
        <w:tc>
          <w:tcPr>
            <w:tcW w:w="4219" w:type="dxa"/>
            <w:shd w:val="clear" w:color="auto" w:fill="auto"/>
          </w:tcPr>
          <w:p w14:paraId="7D82DB62" w14:textId="77777777" w:rsidR="00CB0D4D" w:rsidRPr="00D77CD7" w:rsidRDefault="00CB0D4D" w:rsidP="00CB0D4D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 xml:space="preserve">................................................................................. </w:t>
            </w:r>
          </w:p>
          <w:p w14:paraId="20273A16" w14:textId="77777777" w:rsidR="00CB0D4D" w:rsidRPr="00D77CD7" w:rsidRDefault="00CB0D4D" w:rsidP="00CB0D4D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(meno, funkcia, organizačné  zaradenie)</w:t>
            </w:r>
          </w:p>
        </w:tc>
      </w:tr>
    </w:tbl>
    <w:p w14:paraId="4C60E381" w14:textId="77777777" w:rsidR="00CB0D4D" w:rsidRPr="00D77CD7" w:rsidRDefault="00CB0D4D" w:rsidP="00CB0D4D">
      <w:pPr>
        <w:pStyle w:val="Zkladntext"/>
        <w:spacing w:line="240" w:lineRule="exact"/>
      </w:pPr>
    </w:p>
    <w:p w14:paraId="6C1CB666" w14:textId="77777777" w:rsidR="00894E6E" w:rsidRDefault="00894E6E" w:rsidP="00CB0D4D">
      <w:pPr>
        <w:pStyle w:val="Zkladntext"/>
        <w:spacing w:line="240" w:lineRule="exact"/>
        <w:rPr>
          <w:b/>
        </w:rPr>
      </w:pPr>
    </w:p>
    <w:p w14:paraId="0EFEFFD9" w14:textId="77777777" w:rsidR="00894E6E" w:rsidRDefault="00894E6E" w:rsidP="00CB0D4D">
      <w:pPr>
        <w:pStyle w:val="Zkladntext"/>
        <w:spacing w:line="240" w:lineRule="exact"/>
        <w:rPr>
          <w:b/>
        </w:rPr>
      </w:pPr>
    </w:p>
    <w:p w14:paraId="5E8A29CC" w14:textId="77777777" w:rsidR="00894E6E" w:rsidRDefault="00894E6E" w:rsidP="00CB0D4D">
      <w:pPr>
        <w:pStyle w:val="Zkladntext"/>
        <w:spacing w:line="240" w:lineRule="exact"/>
        <w:rPr>
          <w:b/>
        </w:rPr>
      </w:pPr>
    </w:p>
    <w:p w14:paraId="64979B5E" w14:textId="77777777" w:rsidR="00894E6E" w:rsidRDefault="00894E6E" w:rsidP="00CB0D4D">
      <w:pPr>
        <w:pStyle w:val="Zkladntext"/>
        <w:spacing w:line="240" w:lineRule="exact"/>
        <w:rPr>
          <w:b/>
        </w:rPr>
      </w:pPr>
    </w:p>
    <w:p w14:paraId="3C04A8DA" w14:textId="5610FBC5" w:rsidR="00CB0D4D" w:rsidRPr="00D77CD7" w:rsidRDefault="00CB0D4D" w:rsidP="00CB0D4D">
      <w:pPr>
        <w:pStyle w:val="Zkladntext"/>
        <w:spacing w:line="240" w:lineRule="exact"/>
        <w:rPr>
          <w:b/>
        </w:rPr>
      </w:pPr>
      <w:r w:rsidRPr="00D77CD7">
        <w:rPr>
          <w:b/>
        </w:rPr>
        <w:t>Za klienta:</w:t>
      </w:r>
    </w:p>
    <w:p w14:paraId="19CE76A2" w14:textId="77777777" w:rsidR="00CB0D4D" w:rsidRPr="00D77CD7" w:rsidRDefault="00CB0D4D" w:rsidP="00CB0D4D">
      <w:pPr>
        <w:pStyle w:val="Zkladntext"/>
        <w:spacing w:line="240" w:lineRule="exact"/>
      </w:pPr>
    </w:p>
    <w:p w14:paraId="20A9EA9D" w14:textId="77777777" w:rsidR="00CB0D4D" w:rsidRPr="00D77CD7" w:rsidRDefault="00CB0D4D" w:rsidP="00CB0D4D">
      <w:pPr>
        <w:pStyle w:val="Zkladntext"/>
        <w:spacing w:line="240" w:lineRule="exact"/>
      </w:pPr>
    </w:p>
    <w:p w14:paraId="319A40A2" w14:textId="77777777" w:rsidR="00CB0D4D" w:rsidRPr="00D77CD7" w:rsidRDefault="00CB0D4D" w:rsidP="00CB0D4D">
      <w:pPr>
        <w:pStyle w:val="Zkladntext"/>
        <w:spacing w:line="240" w:lineRule="exact"/>
      </w:pPr>
      <w:r w:rsidRPr="00D77CD7">
        <w:t>V .................................. dňa ...............................</w:t>
      </w:r>
    </w:p>
    <w:p w14:paraId="05AE5827" w14:textId="77777777" w:rsidR="00CB0D4D" w:rsidRPr="00D77CD7" w:rsidRDefault="00CB0D4D" w:rsidP="00CB0D4D">
      <w:pPr>
        <w:pStyle w:val="Zkladntext"/>
        <w:spacing w:line="240" w:lineRule="exact"/>
      </w:pPr>
    </w:p>
    <w:p w14:paraId="0C7886B8" w14:textId="3944FB86" w:rsidR="00CB0D4D" w:rsidRDefault="00CB0D4D" w:rsidP="00CB0D4D">
      <w:pPr>
        <w:pStyle w:val="Zkladntext"/>
        <w:spacing w:line="240" w:lineRule="exact"/>
      </w:pPr>
    </w:p>
    <w:p w14:paraId="26720E89" w14:textId="77777777" w:rsidR="00894E6E" w:rsidRPr="00D77CD7" w:rsidRDefault="00894E6E" w:rsidP="00CB0D4D">
      <w:pPr>
        <w:pStyle w:val="Zkladntext"/>
        <w:spacing w:line="240" w:lineRule="exact"/>
      </w:pPr>
    </w:p>
    <w:p w14:paraId="746F0046" w14:textId="6AA42D4E" w:rsidR="00894E6E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t>............................................</w:t>
      </w:r>
      <w:r>
        <w:rPr>
          <w:color w:val="000000"/>
        </w:rPr>
        <w:t>.....................</w:t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</w:p>
    <w:p w14:paraId="616A66A1" w14:textId="77777777" w:rsidR="00894E6E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p w14:paraId="49F0093A" w14:textId="77777777" w:rsidR="00894E6E" w:rsidRPr="00D77CD7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tbl>
      <w:tblPr>
        <w:tblpPr w:leftFromText="141" w:rightFromText="141" w:vertAnchor="text" w:tblpY="1"/>
        <w:tblOverlap w:val="never"/>
        <w:tblW w:w="3526" w:type="dxa"/>
        <w:tblLook w:val="04A0" w:firstRow="1" w:lastRow="0" w:firstColumn="1" w:lastColumn="0" w:noHBand="0" w:noVBand="1"/>
      </w:tblPr>
      <w:tblGrid>
        <w:gridCol w:w="4116"/>
      </w:tblGrid>
      <w:tr w:rsidR="00894E6E" w:rsidRPr="00D77CD7" w14:paraId="432EC7AD" w14:textId="77777777" w:rsidTr="00D23BF7">
        <w:trPr>
          <w:trHeight w:val="914"/>
        </w:trPr>
        <w:tc>
          <w:tcPr>
            <w:tcW w:w="3526" w:type="dxa"/>
            <w:shd w:val="clear" w:color="auto" w:fill="auto"/>
          </w:tcPr>
          <w:p w14:paraId="189ECEA3" w14:textId="77777777" w:rsidR="00894E6E" w:rsidRPr="00D77CD7" w:rsidRDefault="00894E6E" w:rsidP="00D23BF7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.......................................</w:t>
            </w:r>
            <w:r>
              <w:rPr>
                <w:color w:val="000000"/>
              </w:rPr>
              <w:t>..........................</w:t>
            </w:r>
            <w:r w:rsidRPr="00D77CD7">
              <w:rPr>
                <w:color w:val="000000"/>
              </w:rPr>
              <w:t xml:space="preserve"> </w:t>
            </w:r>
          </w:p>
          <w:p w14:paraId="1F6A1184" w14:textId="77777777" w:rsidR="00894E6E" w:rsidRPr="00D77CD7" w:rsidRDefault="00894E6E" w:rsidP="00D23BF7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 xml:space="preserve">(meno, funkcia, organizačné  zaradenie) </w:t>
            </w:r>
          </w:p>
        </w:tc>
      </w:tr>
    </w:tbl>
    <w:p w14:paraId="78947DA5" w14:textId="62F762AD" w:rsidR="00894E6E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14:paraId="73A51A73" w14:textId="77777777" w:rsidR="00894E6E" w:rsidRDefault="00894E6E" w:rsidP="00894E6E">
      <w:pPr>
        <w:tabs>
          <w:tab w:val="left" w:pos="1185"/>
        </w:tabs>
        <w:spacing w:line="240" w:lineRule="exact"/>
        <w:rPr>
          <w:color w:val="000000"/>
        </w:rPr>
      </w:pPr>
    </w:p>
    <w:p w14:paraId="1FF4A331" w14:textId="77777777" w:rsidR="00894E6E" w:rsidRPr="00D77CD7" w:rsidRDefault="00894E6E" w:rsidP="00894E6E">
      <w:pPr>
        <w:tabs>
          <w:tab w:val="left" w:pos="1185"/>
        </w:tabs>
        <w:spacing w:line="240" w:lineRule="exact"/>
        <w:rPr>
          <w:color w:val="000000"/>
        </w:rPr>
      </w:pPr>
    </w:p>
    <w:p w14:paraId="07255A8F" w14:textId="77777777" w:rsidR="00894E6E" w:rsidRPr="00D77CD7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p w14:paraId="3F0FC590" w14:textId="4CBE63F2" w:rsidR="00894E6E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p w14:paraId="3F0D11C2" w14:textId="77777777" w:rsidR="00894E6E" w:rsidRPr="00D77CD7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p w14:paraId="5B1B0632" w14:textId="77777777" w:rsidR="00894E6E" w:rsidRPr="00D77CD7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t>............................................................</w:t>
      </w:r>
      <w:r>
        <w:rPr>
          <w:color w:val="000000"/>
        </w:rPr>
        <w:t>.....................</w:t>
      </w:r>
      <w:r>
        <w:rPr>
          <w:color w:val="000000"/>
        </w:rPr>
        <w:tab/>
        <w:t xml:space="preserve">        </w:t>
      </w:r>
      <w:r w:rsidRPr="00D77CD7">
        <w:rPr>
          <w:color w:val="000000"/>
        </w:rPr>
        <w:tab/>
        <w:t xml:space="preserve"> </w:t>
      </w:r>
    </w:p>
    <w:p w14:paraId="36C980AF" w14:textId="77777777" w:rsidR="00894E6E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p w14:paraId="6B5A8F37" w14:textId="77777777" w:rsidR="00894E6E" w:rsidRPr="00D77CD7" w:rsidRDefault="00894E6E" w:rsidP="00894E6E">
      <w:pPr>
        <w:tabs>
          <w:tab w:val="left" w:pos="4395"/>
        </w:tabs>
        <w:spacing w:line="240" w:lineRule="exact"/>
        <w:rPr>
          <w:color w:val="000000"/>
        </w:rPr>
      </w:pPr>
    </w:p>
    <w:tbl>
      <w:tblPr>
        <w:tblW w:w="4219" w:type="dxa"/>
        <w:tblLook w:val="04A0" w:firstRow="1" w:lastRow="0" w:firstColumn="1" w:lastColumn="0" w:noHBand="0" w:noVBand="1"/>
      </w:tblPr>
      <w:tblGrid>
        <w:gridCol w:w="5076"/>
      </w:tblGrid>
      <w:tr w:rsidR="00894E6E" w:rsidRPr="00D77CD7" w14:paraId="71CF210E" w14:textId="77777777" w:rsidTr="00D23BF7">
        <w:tc>
          <w:tcPr>
            <w:tcW w:w="4219" w:type="dxa"/>
            <w:shd w:val="clear" w:color="auto" w:fill="auto"/>
          </w:tcPr>
          <w:p w14:paraId="0C35226D" w14:textId="77777777" w:rsidR="00894E6E" w:rsidRPr="00D77CD7" w:rsidRDefault="00894E6E" w:rsidP="00D23BF7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 xml:space="preserve">................................................................................. </w:t>
            </w:r>
          </w:p>
          <w:p w14:paraId="6D76635F" w14:textId="77777777" w:rsidR="00894E6E" w:rsidRPr="00D77CD7" w:rsidRDefault="00894E6E" w:rsidP="00D23BF7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(meno, funkcia, organizačné  zaradenie)</w:t>
            </w:r>
          </w:p>
        </w:tc>
      </w:tr>
    </w:tbl>
    <w:p w14:paraId="00C16E49" w14:textId="2F53F48C" w:rsidR="00A13A2A" w:rsidRPr="00D77CD7" w:rsidRDefault="00A13A2A" w:rsidP="00CB0D4D">
      <w:pPr>
        <w:jc w:val="both"/>
        <w:rPr>
          <w:sz w:val="20"/>
          <w:szCs w:val="20"/>
        </w:rPr>
      </w:pPr>
    </w:p>
    <w:p w14:paraId="17B0A1F1" w14:textId="52BC9BA8" w:rsidR="00A13A2A" w:rsidRDefault="00A13A2A" w:rsidP="00A13A2A">
      <w:pPr>
        <w:pStyle w:val="Zkladntext"/>
        <w:spacing w:line="240" w:lineRule="exact"/>
      </w:pPr>
    </w:p>
    <w:p w14:paraId="28AC6C0D" w14:textId="4FE4516B" w:rsidR="00894E6E" w:rsidRDefault="00894E6E" w:rsidP="00A13A2A">
      <w:pPr>
        <w:pStyle w:val="Zkladntext"/>
        <w:spacing w:line="240" w:lineRule="exact"/>
      </w:pPr>
    </w:p>
    <w:p w14:paraId="051466F1" w14:textId="30C86094" w:rsidR="00894E6E" w:rsidRDefault="00894E6E" w:rsidP="00A13A2A">
      <w:pPr>
        <w:pStyle w:val="Zkladntext"/>
        <w:spacing w:line="240" w:lineRule="exact"/>
      </w:pPr>
    </w:p>
    <w:p w14:paraId="122DE1FD" w14:textId="64358738" w:rsidR="00894E6E" w:rsidRDefault="00894E6E" w:rsidP="00A13A2A">
      <w:pPr>
        <w:pStyle w:val="Zkladntext"/>
        <w:spacing w:line="240" w:lineRule="exact"/>
      </w:pPr>
    </w:p>
    <w:p w14:paraId="74915B63" w14:textId="6B045072" w:rsidR="00894E6E" w:rsidRDefault="00894E6E" w:rsidP="00A13A2A">
      <w:pPr>
        <w:pStyle w:val="Zkladntext"/>
        <w:spacing w:line="240" w:lineRule="exact"/>
      </w:pPr>
    </w:p>
    <w:p w14:paraId="1F8F1296" w14:textId="39B45500" w:rsidR="00894E6E" w:rsidRDefault="00894E6E" w:rsidP="00A13A2A">
      <w:pPr>
        <w:pStyle w:val="Zkladntext"/>
        <w:spacing w:line="240" w:lineRule="exact"/>
      </w:pPr>
    </w:p>
    <w:p w14:paraId="562DC002" w14:textId="719C83DD" w:rsidR="00894E6E" w:rsidRDefault="00894E6E" w:rsidP="00A13A2A">
      <w:pPr>
        <w:pStyle w:val="Zkladntext"/>
        <w:spacing w:line="240" w:lineRule="exact"/>
      </w:pPr>
    </w:p>
    <w:p w14:paraId="1C7B980B" w14:textId="1565BE3D" w:rsidR="00894E6E" w:rsidRDefault="00894E6E" w:rsidP="00A13A2A">
      <w:pPr>
        <w:pStyle w:val="Zkladntext"/>
        <w:spacing w:line="240" w:lineRule="exact"/>
      </w:pPr>
    </w:p>
    <w:p w14:paraId="7B3FDA90" w14:textId="5A7F90B6" w:rsidR="00894E6E" w:rsidRDefault="00894E6E" w:rsidP="00A13A2A">
      <w:pPr>
        <w:pStyle w:val="Zkladntext"/>
        <w:spacing w:line="240" w:lineRule="exact"/>
      </w:pPr>
    </w:p>
    <w:p w14:paraId="6ADF7C64" w14:textId="7BAE5C91" w:rsidR="00894E6E" w:rsidRDefault="00894E6E" w:rsidP="00A13A2A">
      <w:pPr>
        <w:pStyle w:val="Zkladntext"/>
        <w:spacing w:line="240" w:lineRule="exact"/>
      </w:pPr>
    </w:p>
    <w:p w14:paraId="6B2222C1" w14:textId="2990351E" w:rsidR="00894E6E" w:rsidRDefault="00894E6E" w:rsidP="00A13A2A">
      <w:pPr>
        <w:pStyle w:val="Zkladntext"/>
        <w:spacing w:line="240" w:lineRule="exact"/>
      </w:pPr>
    </w:p>
    <w:p w14:paraId="1C52976B" w14:textId="258F9552" w:rsidR="00894E6E" w:rsidRDefault="00894E6E" w:rsidP="00A13A2A">
      <w:pPr>
        <w:pStyle w:val="Zkladntext"/>
        <w:spacing w:line="240" w:lineRule="exact"/>
      </w:pPr>
    </w:p>
    <w:p w14:paraId="106020BE" w14:textId="2561E5B0" w:rsidR="00894E6E" w:rsidRDefault="00894E6E" w:rsidP="00A13A2A">
      <w:pPr>
        <w:pStyle w:val="Zkladntext"/>
        <w:spacing w:line="240" w:lineRule="exact"/>
      </w:pPr>
    </w:p>
    <w:p w14:paraId="37B55772" w14:textId="0109DEA3" w:rsidR="00894E6E" w:rsidRDefault="00894E6E" w:rsidP="00A13A2A">
      <w:pPr>
        <w:pStyle w:val="Zkladntext"/>
        <w:spacing w:line="240" w:lineRule="exact"/>
      </w:pPr>
    </w:p>
    <w:p w14:paraId="72AED5C0" w14:textId="43BC4E2D" w:rsidR="00894E6E" w:rsidRDefault="00894E6E" w:rsidP="00A13A2A">
      <w:pPr>
        <w:pStyle w:val="Zkladntext"/>
        <w:spacing w:line="240" w:lineRule="exact"/>
      </w:pPr>
    </w:p>
    <w:p w14:paraId="2A0FF216" w14:textId="4A6C4E94" w:rsidR="00894E6E" w:rsidRDefault="00894E6E" w:rsidP="00A13A2A">
      <w:pPr>
        <w:pStyle w:val="Zkladntext"/>
        <w:spacing w:line="240" w:lineRule="exact"/>
      </w:pPr>
    </w:p>
    <w:p w14:paraId="560827C3" w14:textId="3B43ADDB" w:rsidR="00894E6E" w:rsidRDefault="00894E6E" w:rsidP="00A13A2A">
      <w:pPr>
        <w:pStyle w:val="Zkladntext"/>
        <w:spacing w:line="240" w:lineRule="exact"/>
      </w:pPr>
    </w:p>
    <w:p w14:paraId="2E7174E4" w14:textId="125255CE" w:rsidR="00894E6E" w:rsidRDefault="00894E6E" w:rsidP="00A13A2A">
      <w:pPr>
        <w:pStyle w:val="Zkladntext"/>
        <w:spacing w:line="240" w:lineRule="exact"/>
      </w:pPr>
    </w:p>
    <w:p w14:paraId="7BB2763B" w14:textId="125760D3" w:rsidR="00894E6E" w:rsidRDefault="00894E6E" w:rsidP="00A13A2A">
      <w:pPr>
        <w:pStyle w:val="Zkladntext"/>
        <w:spacing w:line="240" w:lineRule="exact"/>
      </w:pPr>
    </w:p>
    <w:p w14:paraId="3D2A4C0E" w14:textId="305BD1AE" w:rsidR="00894E6E" w:rsidRDefault="00894E6E" w:rsidP="00A13A2A">
      <w:pPr>
        <w:pStyle w:val="Zkladntext"/>
        <w:spacing w:line="240" w:lineRule="exact"/>
      </w:pPr>
    </w:p>
    <w:p w14:paraId="390520A3" w14:textId="15590D15" w:rsidR="00894E6E" w:rsidRPr="00D77CD7" w:rsidRDefault="00894E6E" w:rsidP="00A13A2A">
      <w:pPr>
        <w:pStyle w:val="Zkladntext"/>
        <w:spacing w:line="240" w:lineRule="exact"/>
      </w:pPr>
    </w:p>
    <w:p w14:paraId="6E414F99" w14:textId="77777777" w:rsidR="00A13A2A" w:rsidRPr="00D77CD7" w:rsidRDefault="00A13A2A" w:rsidP="00A13A2A">
      <w:pPr>
        <w:pStyle w:val="Zkladntext"/>
        <w:spacing w:line="240" w:lineRule="exact"/>
      </w:pPr>
      <w:r w:rsidRPr="00D77CD7">
        <w:t>Príloha:</w:t>
      </w:r>
    </w:p>
    <w:p w14:paraId="5A979D00" w14:textId="5F63054C" w:rsidR="00A13A2A" w:rsidRPr="00D77CD7" w:rsidRDefault="00A13A2A" w:rsidP="00A13A2A">
      <w:pPr>
        <w:pStyle w:val="Zkladntext"/>
        <w:tabs>
          <w:tab w:val="left" w:pos="709"/>
        </w:tabs>
        <w:spacing w:line="240" w:lineRule="exact"/>
        <w:ind w:left="540" w:hanging="540"/>
      </w:pPr>
      <w:r w:rsidRPr="00D77CD7">
        <w:t>č. 1</w:t>
      </w:r>
      <w:r w:rsidRPr="00D77CD7">
        <w:tab/>
        <w:t xml:space="preserve">Zoznam </w:t>
      </w:r>
      <w:r w:rsidR="00280679" w:rsidRPr="00D77CD7">
        <w:t xml:space="preserve">kontaktných osôb a </w:t>
      </w:r>
      <w:r w:rsidRPr="00D77CD7">
        <w:t xml:space="preserve">identifikačných údajov pre realizáciu vkladov </w:t>
      </w:r>
      <w:r w:rsidR="006B2B32" w:rsidRPr="00D77CD7">
        <w:t xml:space="preserve">hotovosti v zaplombovaných </w:t>
      </w:r>
      <w:r w:rsidRPr="00D77CD7">
        <w:t>obaloch</w:t>
      </w:r>
    </w:p>
    <w:p w14:paraId="056EE757" w14:textId="3C1C6255" w:rsidR="00A13A2A" w:rsidRPr="00D77CD7" w:rsidRDefault="006B2B32" w:rsidP="00A13A2A">
      <w:pPr>
        <w:pStyle w:val="Zarkazkladnhotextu"/>
        <w:spacing w:line="240" w:lineRule="exact"/>
        <w:rPr>
          <w:szCs w:val="24"/>
        </w:rPr>
      </w:pPr>
      <w:r w:rsidRPr="00D77CD7">
        <w:rPr>
          <w:szCs w:val="24"/>
        </w:rPr>
        <w:t>č. 2</w:t>
      </w:r>
      <w:r w:rsidR="00731143" w:rsidRPr="00D77CD7">
        <w:rPr>
          <w:szCs w:val="24"/>
        </w:rPr>
        <w:tab/>
      </w:r>
      <w:r w:rsidR="00A13A2A" w:rsidRPr="00D77CD7">
        <w:rPr>
          <w:szCs w:val="24"/>
        </w:rPr>
        <w:t>Zoznam vozidiel klienta oprávnených na vjazd do dotačných priestorov banky</w:t>
      </w:r>
    </w:p>
    <w:p w14:paraId="6A56063F" w14:textId="3CEBF2F3" w:rsidR="00E6024A" w:rsidRPr="00D77CD7" w:rsidRDefault="00731143" w:rsidP="00EE6096">
      <w:pPr>
        <w:pStyle w:val="Zarkazkladnhotextu"/>
        <w:spacing w:line="240" w:lineRule="exact"/>
        <w:rPr>
          <w:szCs w:val="24"/>
        </w:rPr>
      </w:pPr>
      <w:r w:rsidRPr="00D77CD7">
        <w:rPr>
          <w:szCs w:val="24"/>
        </w:rPr>
        <w:t>č. 3</w:t>
      </w:r>
      <w:r w:rsidR="00A13A2A" w:rsidRPr="00D77CD7">
        <w:rPr>
          <w:szCs w:val="24"/>
        </w:rPr>
        <w:tab/>
        <w:t>Zoznam osôb klienta oprávnených na vstu</w:t>
      </w:r>
      <w:r w:rsidR="0085153F" w:rsidRPr="00D77CD7">
        <w:rPr>
          <w:szCs w:val="24"/>
        </w:rPr>
        <w:t>p do dotačných priestorov banky</w:t>
      </w:r>
    </w:p>
    <w:p w14:paraId="06AC1C1E" w14:textId="77777777" w:rsidR="00CC2D14" w:rsidRDefault="00CC2D14" w:rsidP="00A13A2A">
      <w:pPr>
        <w:ind w:left="5040" w:firstLine="720"/>
        <w:jc w:val="right"/>
      </w:pPr>
    </w:p>
    <w:p w14:paraId="7A2F2238" w14:textId="77777777" w:rsidR="00CC2D14" w:rsidRDefault="00CC2D14" w:rsidP="00A13A2A">
      <w:pPr>
        <w:ind w:left="5040" w:firstLine="720"/>
        <w:jc w:val="right"/>
      </w:pPr>
    </w:p>
    <w:p w14:paraId="10B75525" w14:textId="699AFED5" w:rsidR="00A13A2A" w:rsidRPr="00D77CD7" w:rsidRDefault="00A13A2A" w:rsidP="00A13A2A">
      <w:pPr>
        <w:ind w:left="5040" w:firstLine="720"/>
        <w:jc w:val="right"/>
      </w:pPr>
      <w:r w:rsidRPr="00D77CD7">
        <w:lastRenderedPageBreak/>
        <w:t>Príloha č. 1 k Zmluve o vklade</w:t>
      </w:r>
    </w:p>
    <w:p w14:paraId="644A295B" w14:textId="77777777" w:rsidR="00A13A2A" w:rsidRPr="00D77CD7" w:rsidRDefault="00A13A2A" w:rsidP="00A13A2A">
      <w:pPr>
        <w:ind w:left="5040" w:firstLine="720"/>
        <w:jc w:val="right"/>
      </w:pPr>
      <w:r w:rsidRPr="00D77CD7">
        <w:t>hotovosti v zaplombovan</w:t>
      </w:r>
      <w:r w:rsidR="00280679" w:rsidRPr="00D77CD7">
        <w:t>ých</w:t>
      </w:r>
      <w:r w:rsidRPr="00D77CD7">
        <w:t xml:space="preserve"> obal</w:t>
      </w:r>
      <w:r w:rsidR="00280679" w:rsidRPr="00D77CD7">
        <w:t>och</w:t>
      </w:r>
    </w:p>
    <w:p w14:paraId="0C217BC0" w14:textId="77777777" w:rsidR="00A13A2A" w:rsidRPr="00D77CD7" w:rsidRDefault="00A13A2A" w:rsidP="00A13A2A">
      <w:pPr>
        <w:pStyle w:val="Zkladntext"/>
        <w:spacing w:line="240" w:lineRule="exact"/>
        <w:jc w:val="left"/>
        <w:rPr>
          <w:b/>
          <w:bCs/>
        </w:rPr>
      </w:pPr>
    </w:p>
    <w:p w14:paraId="01EA5AD6" w14:textId="77777777" w:rsidR="00EE6096" w:rsidRPr="00D77CD7" w:rsidRDefault="00EE6096" w:rsidP="00A13A2A">
      <w:pPr>
        <w:pStyle w:val="Zkladntext"/>
        <w:spacing w:line="240" w:lineRule="exact"/>
        <w:jc w:val="left"/>
        <w:rPr>
          <w:b/>
          <w:bCs/>
        </w:rPr>
      </w:pPr>
    </w:p>
    <w:p w14:paraId="7B95399B" w14:textId="1F119E15" w:rsidR="00A13A2A" w:rsidRPr="00D77CD7" w:rsidRDefault="00A13A2A" w:rsidP="00A13A2A">
      <w:pPr>
        <w:pStyle w:val="Zkladntext"/>
        <w:spacing w:line="240" w:lineRule="exact"/>
        <w:jc w:val="left"/>
      </w:pPr>
      <w:r w:rsidRPr="00D77CD7">
        <w:rPr>
          <w:b/>
          <w:bCs/>
        </w:rPr>
        <w:t>Zoznam kontaktných osôb a identifikačných údajov pre realizáciu vkladov hotovosti v zaplombovaných obaloch</w:t>
      </w:r>
    </w:p>
    <w:tbl>
      <w:tblPr>
        <w:tblW w:w="10813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49"/>
        <w:gridCol w:w="920"/>
        <w:gridCol w:w="5854"/>
        <w:gridCol w:w="920"/>
      </w:tblGrid>
      <w:tr w:rsidR="00A13A2A" w:rsidRPr="00D77CD7" w14:paraId="2480C385" w14:textId="77777777" w:rsidTr="00EE6096">
        <w:trPr>
          <w:gridBefore w:val="1"/>
          <w:wBefore w:w="70" w:type="dxa"/>
        </w:trPr>
        <w:tc>
          <w:tcPr>
            <w:tcW w:w="3969" w:type="dxa"/>
            <w:gridSpan w:val="2"/>
          </w:tcPr>
          <w:p w14:paraId="26CFECBE" w14:textId="77777777" w:rsidR="00A13A2A" w:rsidRPr="00D77CD7" w:rsidRDefault="00A13A2A" w:rsidP="00DA2B6D">
            <w:pPr>
              <w:pStyle w:val="Zkladntext"/>
              <w:spacing w:before="120" w:line="240" w:lineRule="exact"/>
              <w:jc w:val="left"/>
            </w:pPr>
            <w:r w:rsidRPr="00D77CD7">
              <w:t>Organizačná</w:t>
            </w:r>
            <w:r w:rsidR="00DA2B6D" w:rsidRPr="00D77CD7">
              <w:t>/é</w:t>
            </w:r>
            <w:r w:rsidRPr="00D77CD7">
              <w:t xml:space="preserve"> jednotka</w:t>
            </w:r>
            <w:r w:rsidR="00DA2B6D" w:rsidRPr="00D77CD7">
              <w:t>/y VÚB, a.</w:t>
            </w:r>
            <w:r w:rsidR="00753791" w:rsidRPr="00D77CD7">
              <w:t xml:space="preserve"> </w:t>
            </w:r>
            <w:r w:rsidR="00DA2B6D" w:rsidRPr="00D77CD7">
              <w:t>s.</w:t>
            </w:r>
            <w:r w:rsidRPr="00D77CD7">
              <w:t>,:</w:t>
            </w:r>
          </w:p>
        </w:tc>
        <w:tc>
          <w:tcPr>
            <w:tcW w:w="6774" w:type="dxa"/>
            <w:gridSpan w:val="2"/>
          </w:tcPr>
          <w:p w14:paraId="11B9EB33" w14:textId="77777777" w:rsidR="00A13A2A" w:rsidRPr="00D77CD7" w:rsidRDefault="00DA2B6D" w:rsidP="00DA2B6D">
            <w:pPr>
              <w:pStyle w:val="Zkladntext"/>
              <w:spacing w:before="120" w:line="240" w:lineRule="exact"/>
              <w:jc w:val="left"/>
            </w:pPr>
            <w:r w:rsidRPr="00D77CD7">
              <w:t>................................................................................</w:t>
            </w:r>
          </w:p>
        </w:tc>
      </w:tr>
      <w:tr w:rsidR="00A13A2A" w:rsidRPr="00D77CD7" w14:paraId="2444E87C" w14:textId="77777777" w:rsidTr="00EE6096">
        <w:trPr>
          <w:gridBefore w:val="1"/>
          <w:wBefore w:w="70" w:type="dxa"/>
        </w:trPr>
        <w:tc>
          <w:tcPr>
            <w:tcW w:w="3969" w:type="dxa"/>
            <w:gridSpan w:val="2"/>
          </w:tcPr>
          <w:p w14:paraId="7AD97D6F" w14:textId="77777777" w:rsidR="00A13A2A" w:rsidRPr="00D77CD7" w:rsidRDefault="00A13A2A" w:rsidP="00532ED2">
            <w:pPr>
              <w:pStyle w:val="Zkladntext"/>
              <w:spacing w:line="240" w:lineRule="exact"/>
              <w:jc w:val="left"/>
            </w:pPr>
          </w:p>
        </w:tc>
        <w:tc>
          <w:tcPr>
            <w:tcW w:w="6774" w:type="dxa"/>
            <w:gridSpan w:val="2"/>
          </w:tcPr>
          <w:p w14:paraId="04AE0D67" w14:textId="77777777" w:rsidR="00A13A2A" w:rsidRPr="00D77CD7" w:rsidRDefault="00A13A2A" w:rsidP="00532ED2">
            <w:pPr>
              <w:pStyle w:val="Zkladntext"/>
              <w:spacing w:line="240" w:lineRule="exact"/>
              <w:jc w:val="left"/>
            </w:pPr>
          </w:p>
        </w:tc>
      </w:tr>
      <w:tr w:rsidR="00EE6096" w:rsidRPr="00D77CD7" w14:paraId="44087810" w14:textId="77777777" w:rsidTr="00EE6096">
        <w:trPr>
          <w:gridAfter w:val="1"/>
          <w:wAfter w:w="920" w:type="dxa"/>
        </w:trPr>
        <w:tc>
          <w:tcPr>
            <w:tcW w:w="3119" w:type="dxa"/>
            <w:gridSpan w:val="2"/>
          </w:tcPr>
          <w:p w14:paraId="1AD5B5C1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</w:p>
          <w:p w14:paraId="13AA7F9D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Majiteľ účtu</w:t>
            </w:r>
          </w:p>
          <w:p w14:paraId="0EEE5CFD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Adresa</w:t>
            </w:r>
          </w:p>
        </w:tc>
        <w:tc>
          <w:tcPr>
            <w:tcW w:w="6774" w:type="dxa"/>
            <w:gridSpan w:val="2"/>
          </w:tcPr>
          <w:p w14:paraId="69721D2A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</w:p>
          <w:p w14:paraId="59D5CA7E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Štátna pokladnica</w:t>
            </w:r>
          </w:p>
          <w:p w14:paraId="79C635BC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Radlinského 32, Bratislava</w:t>
            </w:r>
          </w:p>
        </w:tc>
      </w:tr>
    </w:tbl>
    <w:p w14:paraId="13F2E6F1" w14:textId="35EC1583" w:rsidR="00EE6096" w:rsidRPr="00D77CD7" w:rsidRDefault="00EE6096" w:rsidP="00EE6096">
      <w:pPr>
        <w:pStyle w:val="Zkladntext"/>
        <w:tabs>
          <w:tab w:val="left" w:pos="3119"/>
        </w:tabs>
        <w:spacing w:line="240" w:lineRule="exact"/>
        <w:jc w:val="left"/>
        <w:rPr>
          <w:b/>
          <w:bCs/>
        </w:rPr>
      </w:pPr>
      <w:r w:rsidRPr="00D77CD7">
        <w:t xml:space="preserve">Číslo účtu  </w:t>
      </w:r>
      <w:r w:rsidRPr="00D77CD7">
        <w:tab/>
      </w:r>
      <w:r w:rsidRPr="00D77CD7">
        <w:fldChar w:fldCharType="begin">
          <w:ffData>
            <w:name w:val="Text15"/>
            <w:enabled/>
            <w:calcOnExit w:val="0"/>
            <w:textInput>
              <w:default w:val="................................................................................................."/>
            </w:textInput>
          </w:ffData>
        </w:fldChar>
      </w:r>
      <w:r w:rsidRPr="00D77CD7">
        <w:instrText xml:space="preserve"> FORMTEXT </w:instrText>
      </w:r>
      <w:r w:rsidRPr="00D77CD7">
        <w:fldChar w:fldCharType="separate"/>
      </w:r>
      <w:r w:rsidRPr="00D77CD7">
        <w:rPr>
          <w:noProof/>
        </w:rPr>
        <w:t>.................................................................................................</w:t>
      </w:r>
      <w:r w:rsidRPr="00D77CD7"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55"/>
        <w:gridCol w:w="3119"/>
      </w:tblGrid>
      <w:tr w:rsidR="00EE6096" w:rsidRPr="00D77CD7" w14:paraId="516B8BB1" w14:textId="77777777" w:rsidTr="00EE16F6">
        <w:trPr>
          <w:gridAfter w:val="1"/>
          <w:wAfter w:w="3119" w:type="dxa"/>
        </w:trPr>
        <w:tc>
          <w:tcPr>
            <w:tcW w:w="6774" w:type="dxa"/>
            <w:gridSpan w:val="2"/>
          </w:tcPr>
          <w:p w14:paraId="689258F5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</w:p>
        </w:tc>
      </w:tr>
      <w:tr w:rsidR="00EE6096" w:rsidRPr="00D77CD7" w14:paraId="578B8F86" w14:textId="77777777" w:rsidTr="00EE16F6">
        <w:tc>
          <w:tcPr>
            <w:tcW w:w="3119" w:type="dxa"/>
          </w:tcPr>
          <w:p w14:paraId="25DAD33A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</w:p>
        </w:tc>
        <w:tc>
          <w:tcPr>
            <w:tcW w:w="6774" w:type="dxa"/>
            <w:gridSpan w:val="2"/>
          </w:tcPr>
          <w:p w14:paraId="56E62E50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</w:p>
        </w:tc>
      </w:tr>
      <w:tr w:rsidR="00EE6096" w:rsidRPr="00D77CD7" w14:paraId="7BCF6B35" w14:textId="77777777" w:rsidTr="00EE16F6">
        <w:tc>
          <w:tcPr>
            <w:tcW w:w="3119" w:type="dxa"/>
          </w:tcPr>
          <w:p w14:paraId="200DE711" w14:textId="77777777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Klient:</w:t>
            </w:r>
          </w:p>
        </w:tc>
        <w:tc>
          <w:tcPr>
            <w:tcW w:w="6774" w:type="dxa"/>
            <w:gridSpan w:val="2"/>
          </w:tcPr>
          <w:p w14:paraId="5066336B" w14:textId="54A0B72B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.................................................................................................</w:t>
            </w:r>
          </w:p>
        </w:tc>
      </w:tr>
      <w:tr w:rsidR="00EE6096" w:rsidRPr="00D77CD7" w14:paraId="36CE7FF4" w14:textId="77777777" w:rsidTr="00EE16F6">
        <w:tc>
          <w:tcPr>
            <w:tcW w:w="3119" w:type="dxa"/>
          </w:tcPr>
          <w:p w14:paraId="5F50BA33" w14:textId="361CB02C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Sídlo – Adresa:</w:t>
            </w:r>
          </w:p>
        </w:tc>
        <w:tc>
          <w:tcPr>
            <w:tcW w:w="6774" w:type="dxa"/>
            <w:gridSpan w:val="2"/>
          </w:tcPr>
          <w:p w14:paraId="370430BC" w14:textId="0D7AD44E" w:rsidR="00EE6096" w:rsidRPr="00D77CD7" w:rsidRDefault="00EE6096" w:rsidP="00EE16F6">
            <w:pPr>
              <w:pStyle w:val="Zkladntext"/>
              <w:spacing w:line="240" w:lineRule="exact"/>
              <w:jc w:val="left"/>
            </w:pPr>
            <w:r w:rsidRPr="00D77CD7">
              <w:t>.................................................................................................</w:t>
            </w:r>
          </w:p>
        </w:tc>
      </w:tr>
    </w:tbl>
    <w:p w14:paraId="4C886D91" w14:textId="77777777" w:rsidR="00A13A2A" w:rsidRPr="00D77CD7" w:rsidRDefault="00A13A2A" w:rsidP="00A13A2A">
      <w:pPr>
        <w:pStyle w:val="Zkladntext"/>
        <w:tabs>
          <w:tab w:val="left" w:pos="3119"/>
        </w:tabs>
        <w:spacing w:line="240" w:lineRule="exact"/>
        <w:jc w:val="lef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774"/>
      </w:tblGrid>
      <w:tr w:rsidR="00A13A2A" w:rsidRPr="00D77CD7" w14:paraId="057F700B" w14:textId="77777777" w:rsidTr="00532ED2">
        <w:tc>
          <w:tcPr>
            <w:tcW w:w="3119" w:type="dxa"/>
          </w:tcPr>
          <w:p w14:paraId="28E0432C" w14:textId="77777777" w:rsidR="00A13A2A" w:rsidRPr="00D77CD7" w:rsidRDefault="00A13A2A" w:rsidP="00532ED2">
            <w:pPr>
              <w:pStyle w:val="Zkladntext"/>
              <w:spacing w:line="240" w:lineRule="exact"/>
              <w:jc w:val="left"/>
            </w:pPr>
            <w:r w:rsidRPr="00D77CD7">
              <w:t xml:space="preserve">Organizačná zložka klienta </w:t>
            </w:r>
          </w:p>
          <w:p w14:paraId="3E7DAD40" w14:textId="77777777" w:rsidR="00A13A2A" w:rsidRPr="00D77CD7" w:rsidRDefault="005C3E27" w:rsidP="00532ED2">
            <w:pPr>
              <w:pStyle w:val="Zkladntext"/>
              <w:spacing w:line="240" w:lineRule="exact"/>
              <w:jc w:val="left"/>
            </w:pPr>
            <w:r w:rsidRPr="00D77CD7">
              <w:t>(</w:t>
            </w:r>
            <w:r w:rsidR="00A13A2A" w:rsidRPr="00D77CD7">
              <w:t>adresa)</w:t>
            </w:r>
          </w:p>
          <w:p w14:paraId="330FC9C7" w14:textId="5E9E2AF3" w:rsidR="00DA2B6D" w:rsidRPr="00D77CD7" w:rsidRDefault="00DA2B6D" w:rsidP="00532ED2">
            <w:pPr>
              <w:pStyle w:val="Zkladntext"/>
              <w:spacing w:line="240" w:lineRule="exact"/>
              <w:jc w:val="left"/>
            </w:pPr>
          </w:p>
        </w:tc>
        <w:tc>
          <w:tcPr>
            <w:tcW w:w="6774" w:type="dxa"/>
          </w:tcPr>
          <w:p w14:paraId="7FBCB52D" w14:textId="77777777" w:rsidR="00A13A2A" w:rsidRPr="00D77CD7" w:rsidRDefault="00A13A2A" w:rsidP="00532ED2">
            <w:pPr>
              <w:pStyle w:val="Zkladntext"/>
              <w:spacing w:line="240" w:lineRule="exact"/>
              <w:jc w:val="left"/>
            </w:pPr>
            <w:r w:rsidRPr="00D77CD7"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....................................................................."/>
                  </w:textInput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.................................................................................................</w:t>
            </w:r>
            <w:r w:rsidRPr="00D77CD7">
              <w:fldChar w:fldCharType="end"/>
            </w:r>
          </w:p>
        </w:tc>
      </w:tr>
      <w:tr w:rsidR="00A13A2A" w:rsidRPr="00D77CD7" w14:paraId="1FD30762" w14:textId="77777777" w:rsidTr="00532ED2">
        <w:tc>
          <w:tcPr>
            <w:tcW w:w="3119" w:type="dxa"/>
          </w:tcPr>
          <w:p w14:paraId="04FA10AB" w14:textId="3803DF80" w:rsidR="00A13A2A" w:rsidRPr="00D77CD7" w:rsidRDefault="006B2B32" w:rsidP="00532ED2">
            <w:pPr>
              <w:pStyle w:val="Zkladntext"/>
              <w:spacing w:line="240" w:lineRule="exact"/>
              <w:jc w:val="left"/>
            </w:pPr>
            <w:r w:rsidRPr="00D77CD7">
              <w:t>Popis formy</w:t>
            </w:r>
            <w:r w:rsidR="00A13A2A" w:rsidRPr="00D77CD7">
              <w:t xml:space="preserve"> plombovania </w:t>
            </w:r>
          </w:p>
        </w:tc>
        <w:tc>
          <w:tcPr>
            <w:tcW w:w="6774" w:type="dxa"/>
          </w:tcPr>
          <w:p w14:paraId="085E2C38" w14:textId="77777777" w:rsidR="00A13A2A" w:rsidRPr="00D77CD7" w:rsidRDefault="00A13A2A" w:rsidP="00532ED2">
            <w:pPr>
              <w:pStyle w:val="Zkladntext"/>
              <w:spacing w:line="240" w:lineRule="exact"/>
              <w:jc w:val="left"/>
            </w:pPr>
            <w:r w:rsidRPr="00D77CD7">
              <w:fldChar w:fldCharType="begin">
                <w:ffData>
                  <w:name w:val="Text15"/>
                  <w:enabled/>
                  <w:calcOnExit w:val="0"/>
                  <w:textInput>
                    <w:default w:val="................................................................................................."/>
                  </w:textInput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.................................................................................................</w:t>
            </w:r>
            <w:r w:rsidRPr="00D77CD7">
              <w:fldChar w:fldCharType="end"/>
            </w:r>
          </w:p>
        </w:tc>
      </w:tr>
    </w:tbl>
    <w:p w14:paraId="7DCF066D" w14:textId="77777777" w:rsidR="00A13A2A" w:rsidRPr="00D77CD7" w:rsidRDefault="00A13A2A" w:rsidP="00A13A2A">
      <w:pPr>
        <w:pStyle w:val="Zkladntext"/>
        <w:tabs>
          <w:tab w:val="left" w:pos="3119"/>
        </w:tabs>
        <w:spacing w:line="240" w:lineRule="exact"/>
        <w:jc w:val="left"/>
      </w:pPr>
    </w:p>
    <w:p w14:paraId="0A367CE9" w14:textId="77777777" w:rsidR="00A13A2A" w:rsidRPr="00D77CD7" w:rsidRDefault="00A13A2A" w:rsidP="00A13A2A">
      <w:pPr>
        <w:pStyle w:val="Zkladntext"/>
        <w:spacing w:line="240" w:lineRule="exact"/>
        <w:jc w:val="left"/>
      </w:pPr>
    </w:p>
    <w:p w14:paraId="2049E7F6" w14:textId="797B7A19" w:rsidR="00B87191" w:rsidRPr="00D77CD7" w:rsidRDefault="00B87191" w:rsidP="00A13A2A">
      <w:pPr>
        <w:pStyle w:val="Zkladntext"/>
        <w:spacing w:line="240" w:lineRule="exact"/>
      </w:pPr>
    </w:p>
    <w:p w14:paraId="4379A59D" w14:textId="77777777" w:rsidR="00A13A2A" w:rsidRPr="00D77CD7" w:rsidRDefault="00A13A2A" w:rsidP="00A13A2A">
      <w:pPr>
        <w:pStyle w:val="Zkladntext"/>
        <w:spacing w:line="240" w:lineRule="exact"/>
      </w:pPr>
    </w:p>
    <w:p w14:paraId="2CD3613C" w14:textId="79045CC8" w:rsidR="00A13A2A" w:rsidRPr="00D77CD7" w:rsidRDefault="007A14CE" w:rsidP="00A13A2A">
      <w:pPr>
        <w:pStyle w:val="Zkladntext"/>
        <w:spacing w:line="240" w:lineRule="exact"/>
      </w:pPr>
      <w:r w:rsidRPr="00D77CD7">
        <w:t>Kontaktné telefónne</w:t>
      </w:r>
      <w:r w:rsidR="00192F7D" w:rsidRPr="00D77CD7">
        <w:t xml:space="preserve"> čísla </w:t>
      </w:r>
      <w:r w:rsidRPr="00D77CD7">
        <w:t>/mailové adresy</w:t>
      </w:r>
      <w:r w:rsidR="006B2B32" w:rsidRPr="00D77CD7">
        <w:t xml:space="preserve"> </w:t>
      </w:r>
      <w:r w:rsidR="00A13A2A" w:rsidRPr="00D77CD7">
        <w:t>klienta</w:t>
      </w:r>
    </w:p>
    <w:tbl>
      <w:tblPr>
        <w:tblW w:w="99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4"/>
        <w:gridCol w:w="4985"/>
      </w:tblGrid>
      <w:tr w:rsidR="00A13A2A" w:rsidRPr="00D77CD7" w14:paraId="6E010E8A" w14:textId="77777777" w:rsidTr="00ED379C">
        <w:trPr>
          <w:trHeight w:val="28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61589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t>Meno a priezvisko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B50156" w14:textId="77777777" w:rsidR="00A13A2A" w:rsidRPr="00D77CD7" w:rsidRDefault="007A14CE" w:rsidP="007A14CE">
            <w:pPr>
              <w:pStyle w:val="Zkladntext"/>
              <w:spacing w:line="240" w:lineRule="exact"/>
            </w:pPr>
            <w:r w:rsidRPr="00D77CD7">
              <w:t xml:space="preserve">telefónne </w:t>
            </w:r>
            <w:r w:rsidR="00A13A2A" w:rsidRPr="00D77CD7">
              <w:t>číslo</w:t>
            </w:r>
            <w:r w:rsidRPr="00D77CD7">
              <w:t>/ mailová adresa</w:t>
            </w:r>
          </w:p>
        </w:tc>
      </w:tr>
      <w:tr w:rsidR="00A13A2A" w:rsidRPr="00D77CD7" w14:paraId="57F9E6C8" w14:textId="77777777" w:rsidTr="00ED379C">
        <w:trPr>
          <w:trHeight w:val="284"/>
        </w:trPr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D38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  <w:bookmarkEnd w:id="1"/>
          </w:p>
        </w:tc>
        <w:tc>
          <w:tcPr>
            <w:tcW w:w="4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534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0D8D0C83" w14:textId="77777777" w:rsidTr="00ED379C">
        <w:trPr>
          <w:trHeight w:val="28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E05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46DC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559287CA" w14:textId="77777777" w:rsidTr="00ED379C">
        <w:trPr>
          <w:trHeight w:val="284"/>
        </w:trPr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5F8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A6C3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</w:tbl>
    <w:p w14:paraId="71704172" w14:textId="77777777" w:rsidR="00A13A2A" w:rsidRPr="00D77CD7" w:rsidRDefault="00A13A2A" w:rsidP="00A13A2A">
      <w:pPr>
        <w:pStyle w:val="Zkladntext"/>
        <w:spacing w:line="240" w:lineRule="exact"/>
      </w:pPr>
    </w:p>
    <w:p w14:paraId="7A8BB649" w14:textId="77777777" w:rsidR="00A13A2A" w:rsidRPr="00D77CD7" w:rsidRDefault="00A13A2A" w:rsidP="00A13A2A">
      <w:pPr>
        <w:pStyle w:val="Zkladntext"/>
        <w:tabs>
          <w:tab w:val="center" w:pos="1560"/>
          <w:tab w:val="center" w:pos="7513"/>
        </w:tabs>
        <w:spacing w:line="240" w:lineRule="exact"/>
      </w:pPr>
    </w:p>
    <w:p w14:paraId="5CDD02BB" w14:textId="77777777" w:rsidR="00A13A2A" w:rsidRPr="00D77CD7" w:rsidRDefault="00A13A2A" w:rsidP="00A13A2A">
      <w:pPr>
        <w:pStyle w:val="Zkladntext"/>
        <w:spacing w:line="24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3054"/>
        <w:gridCol w:w="720"/>
        <w:gridCol w:w="5863"/>
      </w:tblGrid>
      <w:tr w:rsidR="00A13A2A" w:rsidRPr="00D77CD7" w14:paraId="6E47789C" w14:textId="77777777" w:rsidTr="00532ED2">
        <w:tc>
          <w:tcPr>
            <w:tcW w:w="256" w:type="dxa"/>
          </w:tcPr>
          <w:p w14:paraId="25BEB5A6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t xml:space="preserve">V </w:t>
            </w:r>
          </w:p>
        </w:tc>
        <w:tc>
          <w:tcPr>
            <w:tcW w:w="3054" w:type="dxa"/>
          </w:tcPr>
          <w:p w14:paraId="204B627F" w14:textId="0CC6C2E1" w:rsidR="00A13A2A" w:rsidRPr="00D77CD7" w:rsidRDefault="00903FFA" w:rsidP="00532ED2">
            <w:pPr>
              <w:pStyle w:val="Zkladntext"/>
              <w:spacing w:line="240" w:lineRule="exact"/>
            </w:pPr>
            <w:r w:rsidRPr="00D77CD7">
              <w:t>......................................</w:t>
            </w:r>
          </w:p>
        </w:tc>
        <w:tc>
          <w:tcPr>
            <w:tcW w:w="720" w:type="dxa"/>
          </w:tcPr>
          <w:p w14:paraId="070E56AA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t>dňa</w:t>
            </w:r>
          </w:p>
        </w:tc>
        <w:tc>
          <w:tcPr>
            <w:tcW w:w="5863" w:type="dxa"/>
          </w:tcPr>
          <w:p w14:paraId="4C1F77E5" w14:textId="2ECEDF13" w:rsidR="00A13A2A" w:rsidRPr="00D77CD7" w:rsidRDefault="00903FFA" w:rsidP="00532ED2">
            <w:pPr>
              <w:pStyle w:val="Zkladntext"/>
              <w:spacing w:line="240" w:lineRule="exact"/>
            </w:pPr>
            <w:r w:rsidRPr="00D77CD7">
              <w:t>................................</w:t>
            </w:r>
          </w:p>
        </w:tc>
      </w:tr>
    </w:tbl>
    <w:p w14:paraId="46EAF281" w14:textId="77777777" w:rsidR="00D62893" w:rsidRPr="00D77CD7" w:rsidRDefault="00D62893" w:rsidP="00A13A2A">
      <w:pPr>
        <w:pStyle w:val="Zkladntext"/>
        <w:spacing w:line="240" w:lineRule="exact"/>
      </w:pPr>
    </w:p>
    <w:p w14:paraId="3E662631" w14:textId="77777777" w:rsidR="00A13A2A" w:rsidRPr="00D77CD7" w:rsidRDefault="00A13A2A" w:rsidP="00A13A2A">
      <w:pPr>
        <w:pStyle w:val="Zkladntext"/>
        <w:spacing w:line="240" w:lineRule="exact"/>
      </w:pPr>
      <w:r w:rsidRPr="00D77CD7">
        <w:t>Dátum účinnosti:</w:t>
      </w:r>
      <w:r w:rsidRPr="00D77CD7">
        <w:tab/>
        <w:t>.......................</w:t>
      </w:r>
    </w:p>
    <w:p w14:paraId="6FD3EBC8" w14:textId="77777777" w:rsidR="00D62893" w:rsidRPr="00D77CD7" w:rsidRDefault="00D62893" w:rsidP="00A13A2A">
      <w:pPr>
        <w:pStyle w:val="Zkladntext"/>
        <w:spacing w:line="240" w:lineRule="exact"/>
      </w:pPr>
    </w:p>
    <w:p w14:paraId="30094A86" w14:textId="77777777" w:rsidR="00A13A2A" w:rsidRPr="00D77CD7" w:rsidRDefault="00A13A2A" w:rsidP="00A13A2A">
      <w:pPr>
        <w:pStyle w:val="Zkladntext"/>
        <w:spacing w:line="240" w:lineRule="exact"/>
      </w:pPr>
      <w:r w:rsidRPr="00D77CD7">
        <w:t xml:space="preserve">Týmto zoznamom sa ruší zoznam účinný od dňa </w:t>
      </w:r>
      <w:r w:rsidRPr="00D77CD7">
        <w:tab/>
        <w:t>......................</w:t>
      </w:r>
    </w:p>
    <w:p w14:paraId="6F7CBBB0" w14:textId="77777777" w:rsidR="00A13A2A" w:rsidRPr="00D77CD7" w:rsidRDefault="00A13A2A" w:rsidP="00A13A2A">
      <w:pPr>
        <w:pStyle w:val="Zkladntext"/>
        <w:spacing w:line="240" w:lineRule="exact"/>
      </w:pPr>
    </w:p>
    <w:p w14:paraId="1F3933F1" w14:textId="77777777" w:rsidR="00A13A2A" w:rsidRPr="00D77CD7" w:rsidRDefault="00A13A2A" w:rsidP="00A13A2A">
      <w:pPr>
        <w:pStyle w:val="Zkladntext"/>
        <w:spacing w:line="240" w:lineRule="exact"/>
      </w:pPr>
    </w:p>
    <w:p w14:paraId="708A78B1" w14:textId="77777777" w:rsidR="00A13A2A" w:rsidRPr="00D77CD7" w:rsidRDefault="00A13A2A" w:rsidP="00A13A2A">
      <w:pPr>
        <w:pStyle w:val="Zkladntext"/>
        <w:tabs>
          <w:tab w:val="center" w:pos="1701"/>
          <w:tab w:val="center" w:pos="7513"/>
        </w:tabs>
        <w:spacing w:line="240" w:lineRule="exact"/>
      </w:pPr>
    </w:p>
    <w:p w14:paraId="0B451DD5" w14:textId="09B5C958" w:rsidR="00A13A2A" w:rsidRPr="00D77CD7" w:rsidRDefault="00A13A2A" w:rsidP="00A13A2A">
      <w:pPr>
        <w:spacing w:line="240" w:lineRule="exact"/>
        <w:ind w:left="66"/>
        <w:jc w:val="both"/>
        <w:rPr>
          <w:b/>
        </w:rPr>
      </w:pPr>
      <w:r w:rsidRPr="00D77CD7">
        <w:rPr>
          <w:b/>
        </w:rPr>
        <w:t xml:space="preserve">Za </w:t>
      </w:r>
      <w:r w:rsidR="00280679" w:rsidRPr="00D77CD7">
        <w:rPr>
          <w:b/>
        </w:rPr>
        <w:t>banku</w:t>
      </w:r>
      <w:r w:rsidRPr="00D77CD7">
        <w:rPr>
          <w:b/>
        </w:rPr>
        <w:tab/>
      </w:r>
      <w:r w:rsidRPr="00D77CD7">
        <w:rPr>
          <w:b/>
        </w:rPr>
        <w:tab/>
      </w:r>
      <w:r w:rsidRPr="00D77CD7">
        <w:rPr>
          <w:b/>
        </w:rPr>
        <w:tab/>
      </w:r>
      <w:r w:rsidRPr="00D77CD7">
        <w:rPr>
          <w:b/>
        </w:rPr>
        <w:tab/>
      </w:r>
      <w:r w:rsidRPr="00D77CD7">
        <w:rPr>
          <w:b/>
        </w:rPr>
        <w:tab/>
      </w:r>
      <w:r w:rsidRPr="00D77CD7">
        <w:rPr>
          <w:b/>
        </w:rPr>
        <w:tab/>
      </w:r>
      <w:r w:rsidRPr="00D77CD7">
        <w:rPr>
          <w:b/>
        </w:rPr>
        <w:tab/>
        <w:t>Za klienta</w:t>
      </w:r>
    </w:p>
    <w:p w14:paraId="75962DD9" w14:textId="77777777" w:rsidR="00A13A2A" w:rsidRPr="00D77CD7" w:rsidRDefault="00A13A2A" w:rsidP="00A13A2A">
      <w:pPr>
        <w:spacing w:line="240" w:lineRule="exact"/>
        <w:ind w:left="66"/>
        <w:jc w:val="both"/>
        <w:rPr>
          <w:b/>
        </w:rPr>
      </w:pPr>
    </w:p>
    <w:p w14:paraId="1D69C3E3" w14:textId="14FCA326" w:rsidR="00A13A2A" w:rsidRPr="00D77CD7" w:rsidRDefault="00B87191" w:rsidP="00A13A2A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t xml:space="preserve">  </w:t>
      </w:r>
      <w:r w:rsidR="00A13A2A" w:rsidRPr="00D77CD7">
        <w:rPr>
          <w:color w:val="000000"/>
        </w:rPr>
        <w:t>........................................</w:t>
      </w:r>
      <w:r w:rsidRPr="00D77CD7">
        <w:rPr>
          <w:color w:val="000000"/>
        </w:rPr>
        <w:t>...............................</w:t>
      </w:r>
      <w:r w:rsidR="00A13A2A" w:rsidRPr="00D77CD7">
        <w:rPr>
          <w:color w:val="000000"/>
        </w:rPr>
        <w:tab/>
      </w:r>
      <w:r w:rsidRPr="00D77CD7">
        <w:rPr>
          <w:color w:val="000000"/>
        </w:rPr>
        <w:t xml:space="preserve">      </w:t>
      </w:r>
      <w:r w:rsidR="00EE6096" w:rsidRPr="00D77CD7">
        <w:rPr>
          <w:color w:val="000000"/>
        </w:rPr>
        <w:tab/>
      </w:r>
      <w:r w:rsidR="00A13A2A" w:rsidRPr="00D77CD7">
        <w:rPr>
          <w:color w:val="000000"/>
        </w:rPr>
        <w:t>.......................................................</w:t>
      </w:r>
      <w:r w:rsidRPr="00D77CD7">
        <w:rPr>
          <w:color w:val="000000"/>
        </w:rPr>
        <w:t>...</w:t>
      </w:r>
      <w:r w:rsidR="00A13A2A" w:rsidRPr="00D77CD7">
        <w:rPr>
          <w:color w:val="000000"/>
        </w:rPr>
        <w:t>..</w:t>
      </w:r>
    </w:p>
    <w:tbl>
      <w:tblPr>
        <w:tblW w:w="3526" w:type="dxa"/>
        <w:tblLook w:val="04A0" w:firstRow="1" w:lastRow="0" w:firstColumn="1" w:lastColumn="0" w:noHBand="0" w:noVBand="1"/>
      </w:tblPr>
      <w:tblGrid>
        <w:gridCol w:w="4476"/>
      </w:tblGrid>
      <w:tr w:rsidR="00A13A2A" w:rsidRPr="00D77CD7" w14:paraId="40F06B82" w14:textId="77777777" w:rsidTr="00532ED2">
        <w:trPr>
          <w:trHeight w:val="914"/>
        </w:trPr>
        <w:tc>
          <w:tcPr>
            <w:tcW w:w="3526" w:type="dxa"/>
            <w:shd w:val="clear" w:color="auto" w:fill="auto"/>
          </w:tcPr>
          <w:p w14:paraId="7D8C9E39" w14:textId="77777777" w:rsidR="00A13A2A" w:rsidRPr="00D77CD7" w:rsidRDefault="00A13A2A" w:rsidP="00532ED2">
            <w:pPr>
              <w:tabs>
                <w:tab w:val="left" w:pos="4395"/>
              </w:tabs>
              <w:spacing w:line="240" w:lineRule="exact"/>
              <w:rPr>
                <w:i/>
                <w:color w:val="000000"/>
              </w:rPr>
            </w:pPr>
          </w:p>
          <w:p w14:paraId="169EEAD8" w14:textId="4F74E72C" w:rsidR="00A13A2A" w:rsidRPr="00D77CD7" w:rsidRDefault="00A13A2A" w:rsidP="00532ED2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..................................................</w:t>
            </w:r>
            <w:r w:rsidR="00B87191" w:rsidRPr="00D77CD7">
              <w:rPr>
                <w:color w:val="000000"/>
              </w:rPr>
              <w:t>.....................</w:t>
            </w:r>
          </w:p>
          <w:p w14:paraId="7E72D069" w14:textId="77777777" w:rsidR="00B87191" w:rsidRPr="00D77CD7" w:rsidRDefault="00B87191" w:rsidP="00532ED2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</w:p>
          <w:p w14:paraId="69A416F0" w14:textId="275F2BC8" w:rsidR="00A13A2A" w:rsidRPr="00D77CD7" w:rsidRDefault="00A13A2A" w:rsidP="00532ED2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..................................................</w:t>
            </w:r>
            <w:r w:rsidR="00B87191" w:rsidRPr="00D77CD7">
              <w:rPr>
                <w:color w:val="000000"/>
              </w:rPr>
              <w:t>.....................</w:t>
            </w:r>
            <w:r w:rsidRPr="00D77CD7">
              <w:rPr>
                <w:color w:val="000000"/>
              </w:rPr>
              <w:t xml:space="preserve"> </w:t>
            </w:r>
          </w:p>
          <w:p w14:paraId="5710F769" w14:textId="2C9D5B65" w:rsidR="00A13A2A" w:rsidRPr="00D77CD7" w:rsidRDefault="006B2B32" w:rsidP="00532ED2">
            <w:pPr>
              <w:tabs>
                <w:tab w:val="left" w:pos="4395"/>
              </w:tabs>
              <w:spacing w:line="240" w:lineRule="exact"/>
              <w:rPr>
                <w:color w:val="000000"/>
              </w:rPr>
            </w:pPr>
            <w:r w:rsidRPr="00D77CD7">
              <w:rPr>
                <w:color w:val="000000"/>
              </w:rPr>
              <w:t>(meno, funkcia, organizačné</w:t>
            </w:r>
            <w:r w:rsidR="00A13A2A" w:rsidRPr="00D77CD7">
              <w:rPr>
                <w:color w:val="000000"/>
              </w:rPr>
              <w:t xml:space="preserve"> zaradenie) </w:t>
            </w:r>
          </w:p>
        </w:tc>
      </w:tr>
    </w:tbl>
    <w:p w14:paraId="62593770" w14:textId="77777777" w:rsidR="00A13A2A" w:rsidRPr="00D77CD7" w:rsidRDefault="00A13A2A" w:rsidP="00A13A2A">
      <w:pPr>
        <w:pStyle w:val="Zkladntext"/>
        <w:spacing w:line="240" w:lineRule="exact"/>
      </w:pPr>
    </w:p>
    <w:p w14:paraId="13B09C08" w14:textId="77777777" w:rsidR="008837EB" w:rsidRPr="00D77CD7" w:rsidRDefault="008837EB" w:rsidP="002A7CE8">
      <w:pPr>
        <w:pStyle w:val="Zkladntext"/>
        <w:spacing w:line="240" w:lineRule="exact"/>
      </w:pPr>
    </w:p>
    <w:p w14:paraId="795E984C" w14:textId="77777777" w:rsidR="008837EB" w:rsidRPr="00D77CD7" w:rsidRDefault="008837EB" w:rsidP="002A7CE8">
      <w:pPr>
        <w:pStyle w:val="Zkladntext"/>
        <w:spacing w:line="240" w:lineRule="exact"/>
      </w:pPr>
    </w:p>
    <w:p w14:paraId="3D05A10F" w14:textId="77777777" w:rsidR="008837EB" w:rsidRPr="00D77CD7" w:rsidRDefault="008837EB" w:rsidP="002A7CE8">
      <w:pPr>
        <w:pStyle w:val="Zkladntext"/>
        <w:spacing w:line="240" w:lineRule="exact"/>
      </w:pPr>
    </w:p>
    <w:p w14:paraId="1C008342" w14:textId="342DD262" w:rsidR="008837EB" w:rsidRPr="00D77CD7" w:rsidRDefault="008837EB" w:rsidP="002A7CE8">
      <w:pPr>
        <w:pStyle w:val="Zkladntext"/>
        <w:spacing w:line="240" w:lineRule="exact"/>
      </w:pPr>
    </w:p>
    <w:p w14:paraId="5CECD935" w14:textId="0555BDC5" w:rsidR="00B87191" w:rsidRPr="00D77CD7" w:rsidRDefault="00B87191" w:rsidP="002A7CE8">
      <w:pPr>
        <w:pStyle w:val="Zkladntext"/>
        <w:spacing w:line="240" w:lineRule="exact"/>
      </w:pPr>
    </w:p>
    <w:p w14:paraId="5AB84767" w14:textId="7DCE57EB" w:rsidR="008837EB" w:rsidRPr="00D77CD7" w:rsidRDefault="008837EB" w:rsidP="002A7CE8">
      <w:pPr>
        <w:pStyle w:val="Zkladntext"/>
        <w:spacing w:line="240" w:lineRule="exact"/>
      </w:pPr>
    </w:p>
    <w:p w14:paraId="6A981EBF" w14:textId="77777777" w:rsidR="00D32F76" w:rsidRPr="00D77CD7" w:rsidRDefault="00A13A2A" w:rsidP="008837EB">
      <w:pPr>
        <w:pStyle w:val="Zkladntext"/>
        <w:spacing w:line="240" w:lineRule="exact"/>
        <w:rPr>
          <w:sz w:val="20"/>
          <w:szCs w:val="20"/>
        </w:rPr>
      </w:pPr>
      <w:r w:rsidRPr="00D77CD7">
        <w:rPr>
          <w:sz w:val="20"/>
          <w:szCs w:val="20"/>
        </w:rPr>
        <w:t>Poznámka: nevyplnené riadky v tabuľke treba vyčiarknuť</w:t>
      </w:r>
    </w:p>
    <w:p w14:paraId="12C1E9AA" w14:textId="21DE4F47" w:rsidR="00B87191" w:rsidRPr="00D77CD7" w:rsidRDefault="00B87191" w:rsidP="00B87191">
      <w:pPr>
        <w:pStyle w:val="Zkladntext"/>
        <w:spacing w:line="240" w:lineRule="exact"/>
        <w:rPr>
          <w:bCs/>
          <w:sz w:val="20"/>
          <w:szCs w:val="20"/>
        </w:rPr>
      </w:pPr>
    </w:p>
    <w:p w14:paraId="68E0678A" w14:textId="1BB1E599" w:rsidR="00A13A2A" w:rsidRPr="00D77CD7" w:rsidRDefault="00A13A2A" w:rsidP="00894E6E">
      <w:pPr>
        <w:pStyle w:val="Zkladntext"/>
        <w:spacing w:line="240" w:lineRule="exact"/>
        <w:ind w:left="5760"/>
        <w:jc w:val="right"/>
        <w:rPr>
          <w:bCs/>
        </w:rPr>
      </w:pPr>
      <w:r w:rsidRPr="00D77CD7">
        <w:rPr>
          <w:bCs/>
        </w:rPr>
        <w:t>Príloha č. 2 k Zmluve o vklade hotovosti v zaplombovaných obaloch</w:t>
      </w:r>
    </w:p>
    <w:p w14:paraId="03F11764" w14:textId="77777777" w:rsidR="00A13A2A" w:rsidRPr="00D77CD7" w:rsidRDefault="00A13A2A" w:rsidP="00A13A2A">
      <w:pPr>
        <w:pStyle w:val="Zkladntext"/>
        <w:spacing w:line="240" w:lineRule="exact"/>
        <w:jc w:val="left"/>
        <w:rPr>
          <w:b/>
          <w:bCs/>
        </w:rPr>
      </w:pPr>
    </w:p>
    <w:p w14:paraId="531B0D47" w14:textId="77777777" w:rsidR="00B56DC9" w:rsidRPr="00D77CD7" w:rsidRDefault="00B56DC9" w:rsidP="00A13A2A">
      <w:pPr>
        <w:jc w:val="right"/>
        <w:rPr>
          <w:bCs/>
        </w:rPr>
      </w:pPr>
    </w:p>
    <w:p w14:paraId="4FD92E3D" w14:textId="77777777" w:rsidR="00A13A2A" w:rsidRPr="00D77CD7" w:rsidRDefault="00A13A2A" w:rsidP="00A13A2A">
      <w:pPr>
        <w:pStyle w:val="Styl1"/>
        <w:widowControl/>
        <w:tabs>
          <w:tab w:val="left" w:pos="6096"/>
        </w:tabs>
        <w:spacing w:before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9CFC502" w14:textId="77777777" w:rsidR="00A13A2A" w:rsidRPr="00D77CD7" w:rsidRDefault="00A13A2A" w:rsidP="00A13A2A">
      <w:pPr>
        <w:pStyle w:val="Styl1"/>
        <w:widowControl/>
        <w:tabs>
          <w:tab w:val="left" w:pos="6096"/>
        </w:tabs>
        <w:spacing w:before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D77CD7">
        <w:rPr>
          <w:rFonts w:ascii="Times New Roman" w:hAnsi="Times New Roman"/>
          <w:b/>
          <w:bCs/>
          <w:sz w:val="24"/>
          <w:szCs w:val="24"/>
        </w:rPr>
        <w:t xml:space="preserve">Zoznam vozidiel </w:t>
      </w:r>
      <w:r w:rsidR="00280679" w:rsidRPr="00D77CD7">
        <w:rPr>
          <w:rFonts w:ascii="Times New Roman" w:hAnsi="Times New Roman"/>
          <w:b/>
          <w:bCs/>
          <w:sz w:val="24"/>
          <w:szCs w:val="24"/>
        </w:rPr>
        <w:t xml:space="preserve">klienta </w:t>
      </w:r>
      <w:r w:rsidRPr="00D77CD7">
        <w:rPr>
          <w:rFonts w:ascii="Times New Roman" w:hAnsi="Times New Roman"/>
          <w:b/>
          <w:bCs/>
          <w:sz w:val="24"/>
          <w:szCs w:val="24"/>
        </w:rPr>
        <w:t>oprávnených na vjazd do dotačných priestorov banky</w:t>
      </w:r>
    </w:p>
    <w:p w14:paraId="12C5B851" w14:textId="77777777" w:rsidR="00A13A2A" w:rsidRPr="00D77CD7" w:rsidRDefault="00A13A2A" w:rsidP="00A13A2A">
      <w:pPr>
        <w:tabs>
          <w:tab w:val="left" w:pos="6096"/>
        </w:tabs>
        <w:spacing w:line="240" w:lineRule="exact"/>
        <w:jc w:val="center"/>
      </w:pPr>
    </w:p>
    <w:p w14:paraId="463CC60E" w14:textId="77777777" w:rsidR="00A13A2A" w:rsidRPr="00D77CD7" w:rsidRDefault="00A13A2A" w:rsidP="00A13A2A">
      <w:pPr>
        <w:tabs>
          <w:tab w:val="left" w:pos="6096"/>
        </w:tabs>
        <w:spacing w:line="240" w:lineRule="exact"/>
        <w:jc w:val="center"/>
      </w:pPr>
    </w:p>
    <w:p w14:paraId="2486DDA1" w14:textId="77777777" w:rsidR="00A13A2A" w:rsidRPr="00D77CD7" w:rsidRDefault="00A13A2A" w:rsidP="00A13A2A">
      <w:pPr>
        <w:tabs>
          <w:tab w:val="left" w:pos="6096"/>
        </w:tabs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4536"/>
        <w:gridCol w:w="3260"/>
      </w:tblGrid>
      <w:tr w:rsidR="00A13A2A" w:rsidRPr="00D77CD7" w14:paraId="5F6C46F3" w14:textId="77777777" w:rsidTr="00532ED2">
        <w:tc>
          <w:tcPr>
            <w:tcW w:w="850" w:type="dxa"/>
          </w:tcPr>
          <w:p w14:paraId="64F13B75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  <w:jc w:val="center"/>
            </w:pPr>
            <w:r w:rsidRPr="00D77CD7">
              <w:t>Por. č.</w:t>
            </w:r>
          </w:p>
        </w:tc>
        <w:tc>
          <w:tcPr>
            <w:tcW w:w="4536" w:type="dxa"/>
          </w:tcPr>
          <w:p w14:paraId="1582ECC5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  <w:jc w:val="center"/>
            </w:pPr>
            <w:r w:rsidRPr="00D77CD7">
              <w:t>Typ vozidla</w:t>
            </w:r>
          </w:p>
        </w:tc>
        <w:tc>
          <w:tcPr>
            <w:tcW w:w="3260" w:type="dxa"/>
          </w:tcPr>
          <w:p w14:paraId="5AC1FF4E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  <w:jc w:val="center"/>
            </w:pPr>
            <w:r w:rsidRPr="00D77CD7">
              <w:t>Evidenčné číslo</w:t>
            </w:r>
          </w:p>
        </w:tc>
      </w:tr>
      <w:tr w:rsidR="00A13A2A" w:rsidRPr="00D77CD7" w14:paraId="6A13B25E" w14:textId="77777777" w:rsidTr="00532ED2">
        <w:tc>
          <w:tcPr>
            <w:tcW w:w="850" w:type="dxa"/>
          </w:tcPr>
          <w:p w14:paraId="57EABC88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536" w:type="dxa"/>
          </w:tcPr>
          <w:p w14:paraId="634F8898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3260" w:type="dxa"/>
          </w:tcPr>
          <w:p w14:paraId="7D380B3A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1EF74062" w14:textId="77777777" w:rsidTr="00532ED2">
        <w:tc>
          <w:tcPr>
            <w:tcW w:w="850" w:type="dxa"/>
          </w:tcPr>
          <w:p w14:paraId="10AEBB8F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536" w:type="dxa"/>
          </w:tcPr>
          <w:p w14:paraId="1A5E16A6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3260" w:type="dxa"/>
          </w:tcPr>
          <w:p w14:paraId="26978C8A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78B67FB5" w14:textId="77777777" w:rsidTr="00532ED2">
        <w:tc>
          <w:tcPr>
            <w:tcW w:w="850" w:type="dxa"/>
          </w:tcPr>
          <w:p w14:paraId="0E6DB690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536" w:type="dxa"/>
          </w:tcPr>
          <w:p w14:paraId="22016651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3260" w:type="dxa"/>
          </w:tcPr>
          <w:p w14:paraId="2ABEE727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4673C3F2" w14:textId="77777777" w:rsidTr="00532ED2">
        <w:tc>
          <w:tcPr>
            <w:tcW w:w="850" w:type="dxa"/>
          </w:tcPr>
          <w:p w14:paraId="0C4E39F8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536" w:type="dxa"/>
          </w:tcPr>
          <w:p w14:paraId="30129245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3260" w:type="dxa"/>
          </w:tcPr>
          <w:p w14:paraId="53823D3A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0640F7E4" w14:textId="77777777" w:rsidTr="00532ED2">
        <w:tc>
          <w:tcPr>
            <w:tcW w:w="850" w:type="dxa"/>
          </w:tcPr>
          <w:p w14:paraId="6230E7A4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536" w:type="dxa"/>
          </w:tcPr>
          <w:p w14:paraId="0933586C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3260" w:type="dxa"/>
          </w:tcPr>
          <w:p w14:paraId="11D3D28C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7D449AB1" w14:textId="77777777" w:rsidTr="00532ED2">
        <w:tc>
          <w:tcPr>
            <w:tcW w:w="850" w:type="dxa"/>
          </w:tcPr>
          <w:p w14:paraId="05728DB2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536" w:type="dxa"/>
          </w:tcPr>
          <w:p w14:paraId="16B28B0E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3260" w:type="dxa"/>
          </w:tcPr>
          <w:p w14:paraId="5A8D6410" w14:textId="77777777" w:rsidR="00A13A2A" w:rsidRPr="00D77CD7" w:rsidRDefault="00A13A2A" w:rsidP="00532ED2">
            <w:pPr>
              <w:tabs>
                <w:tab w:val="left" w:pos="6096"/>
              </w:tabs>
              <w:spacing w:line="240" w:lineRule="exact"/>
            </w:pPr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</w:tbl>
    <w:p w14:paraId="4BEF732F" w14:textId="77777777" w:rsidR="00A13A2A" w:rsidRPr="00D77CD7" w:rsidRDefault="00A13A2A" w:rsidP="00A13A2A">
      <w:pPr>
        <w:tabs>
          <w:tab w:val="left" w:pos="6096"/>
        </w:tabs>
        <w:spacing w:line="240" w:lineRule="exact"/>
        <w:jc w:val="both"/>
      </w:pPr>
    </w:p>
    <w:p w14:paraId="3C22A7B8" w14:textId="77777777" w:rsidR="00A13A2A" w:rsidRPr="00D77CD7" w:rsidRDefault="00A13A2A" w:rsidP="00A13A2A">
      <w:pPr>
        <w:tabs>
          <w:tab w:val="left" w:pos="6096"/>
        </w:tabs>
        <w:spacing w:line="24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"/>
        <w:gridCol w:w="3054"/>
        <w:gridCol w:w="480"/>
        <w:gridCol w:w="6103"/>
      </w:tblGrid>
      <w:tr w:rsidR="00A13A2A" w:rsidRPr="00D77CD7" w14:paraId="6C6251E0" w14:textId="77777777" w:rsidTr="00532ED2">
        <w:tc>
          <w:tcPr>
            <w:tcW w:w="256" w:type="dxa"/>
          </w:tcPr>
          <w:p w14:paraId="188908ED" w14:textId="77777777" w:rsidR="00A13A2A" w:rsidRPr="00D77CD7" w:rsidRDefault="00A13A2A" w:rsidP="00532ED2">
            <w:pPr>
              <w:pStyle w:val="Zkladntext"/>
              <w:spacing w:line="240" w:lineRule="exact"/>
            </w:pPr>
            <w:r w:rsidRPr="00D77CD7">
              <w:t xml:space="preserve">V </w:t>
            </w:r>
          </w:p>
        </w:tc>
        <w:tc>
          <w:tcPr>
            <w:tcW w:w="3054" w:type="dxa"/>
          </w:tcPr>
          <w:p w14:paraId="5C281FB9" w14:textId="1FB5D324" w:rsidR="00A13A2A" w:rsidRPr="00D77CD7" w:rsidRDefault="00651B7D" w:rsidP="00532ED2">
            <w:pPr>
              <w:pStyle w:val="Zkladntext"/>
              <w:spacing w:line="240" w:lineRule="exact"/>
            </w:pPr>
            <w:r w:rsidRPr="00D77CD7">
              <w:t>............................................</w:t>
            </w:r>
          </w:p>
        </w:tc>
        <w:tc>
          <w:tcPr>
            <w:tcW w:w="480" w:type="dxa"/>
          </w:tcPr>
          <w:p w14:paraId="0A55DBD2" w14:textId="77777777" w:rsidR="00A13A2A" w:rsidRPr="00D77CD7" w:rsidRDefault="00A13A2A" w:rsidP="00532ED2">
            <w:pPr>
              <w:pStyle w:val="Zkladntext"/>
              <w:spacing w:line="240" w:lineRule="exact"/>
            </w:pPr>
          </w:p>
        </w:tc>
        <w:tc>
          <w:tcPr>
            <w:tcW w:w="6103" w:type="dxa"/>
          </w:tcPr>
          <w:p w14:paraId="1ADEB213" w14:textId="77777777" w:rsidR="00A13A2A" w:rsidRPr="00D77CD7" w:rsidRDefault="00A13A2A" w:rsidP="00651B7D">
            <w:pPr>
              <w:pStyle w:val="Zkladntext"/>
              <w:spacing w:line="240" w:lineRule="exact"/>
            </w:pPr>
            <w:r w:rsidRPr="00D77CD7">
              <w:t>dňa ......................................</w:t>
            </w:r>
          </w:p>
        </w:tc>
      </w:tr>
      <w:tr w:rsidR="00A13A2A" w:rsidRPr="00D77CD7" w14:paraId="390BC3AC" w14:textId="77777777" w:rsidTr="00532ED2">
        <w:tc>
          <w:tcPr>
            <w:tcW w:w="256" w:type="dxa"/>
          </w:tcPr>
          <w:p w14:paraId="12EBE973" w14:textId="77777777" w:rsidR="00A13A2A" w:rsidRPr="00D77CD7" w:rsidRDefault="00A13A2A" w:rsidP="00532ED2">
            <w:pPr>
              <w:pStyle w:val="Zkladntext"/>
              <w:spacing w:line="240" w:lineRule="exact"/>
            </w:pPr>
          </w:p>
        </w:tc>
        <w:tc>
          <w:tcPr>
            <w:tcW w:w="3054" w:type="dxa"/>
          </w:tcPr>
          <w:p w14:paraId="7F67A9FB" w14:textId="77777777" w:rsidR="00A13A2A" w:rsidRPr="00D77CD7" w:rsidRDefault="00A13A2A" w:rsidP="00532ED2">
            <w:pPr>
              <w:pStyle w:val="Zkladntext"/>
              <w:spacing w:line="240" w:lineRule="exact"/>
            </w:pPr>
          </w:p>
        </w:tc>
        <w:tc>
          <w:tcPr>
            <w:tcW w:w="480" w:type="dxa"/>
          </w:tcPr>
          <w:p w14:paraId="46F0EDC8" w14:textId="77777777" w:rsidR="00A13A2A" w:rsidRPr="00D77CD7" w:rsidRDefault="00A13A2A" w:rsidP="00532ED2">
            <w:pPr>
              <w:pStyle w:val="Zkladntext"/>
              <w:spacing w:line="240" w:lineRule="exact"/>
            </w:pPr>
          </w:p>
        </w:tc>
        <w:tc>
          <w:tcPr>
            <w:tcW w:w="6103" w:type="dxa"/>
          </w:tcPr>
          <w:p w14:paraId="23DEE534" w14:textId="77777777" w:rsidR="00A13A2A" w:rsidRPr="00D77CD7" w:rsidRDefault="00A13A2A" w:rsidP="00532ED2">
            <w:pPr>
              <w:pStyle w:val="Zkladntext"/>
              <w:spacing w:line="240" w:lineRule="exact"/>
              <w:ind w:left="746"/>
            </w:pPr>
          </w:p>
        </w:tc>
      </w:tr>
    </w:tbl>
    <w:p w14:paraId="135E77C7" w14:textId="77777777" w:rsidR="00A13A2A" w:rsidRPr="00D77CD7" w:rsidRDefault="00A13A2A" w:rsidP="00A13A2A">
      <w:pPr>
        <w:tabs>
          <w:tab w:val="left" w:pos="6096"/>
        </w:tabs>
        <w:spacing w:line="240" w:lineRule="exact"/>
      </w:pPr>
    </w:p>
    <w:p w14:paraId="2A25BC0D" w14:textId="77777777" w:rsidR="00A13A2A" w:rsidRPr="00D77CD7" w:rsidRDefault="00A13A2A" w:rsidP="00A13A2A">
      <w:pPr>
        <w:pStyle w:val="Zkladntext"/>
        <w:spacing w:line="240" w:lineRule="exact"/>
      </w:pPr>
      <w:r w:rsidRPr="00D77CD7">
        <w:t>Dátum účinnosti:</w:t>
      </w:r>
      <w:r w:rsidRPr="00D77CD7">
        <w:tab/>
        <w:t>.......................</w:t>
      </w:r>
    </w:p>
    <w:p w14:paraId="04ABFF64" w14:textId="77777777" w:rsidR="002A7CE8" w:rsidRPr="00D77CD7" w:rsidRDefault="002A7CE8" w:rsidP="00A13A2A">
      <w:pPr>
        <w:pStyle w:val="Zkladntext"/>
        <w:spacing w:line="240" w:lineRule="exact"/>
      </w:pPr>
    </w:p>
    <w:p w14:paraId="55714970" w14:textId="77777777" w:rsidR="00A13A2A" w:rsidRPr="00D77CD7" w:rsidRDefault="00A13A2A" w:rsidP="00A13A2A">
      <w:pPr>
        <w:pStyle w:val="Zkladntext"/>
        <w:spacing w:line="240" w:lineRule="exact"/>
      </w:pPr>
      <w:r w:rsidRPr="00D77CD7">
        <w:t xml:space="preserve">Týmto zoznamom sa ruší zoznam účinný od dňa </w:t>
      </w:r>
      <w:r w:rsidRPr="00D77CD7">
        <w:tab/>
        <w:t>......................</w:t>
      </w:r>
    </w:p>
    <w:p w14:paraId="761B2AAC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0B40F249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559BA047" w14:textId="77777777" w:rsidR="00A13A2A" w:rsidRPr="00D77CD7" w:rsidRDefault="00A13A2A" w:rsidP="00A13A2A">
      <w:pPr>
        <w:tabs>
          <w:tab w:val="left" w:pos="6096"/>
        </w:tabs>
        <w:spacing w:line="240" w:lineRule="exact"/>
      </w:pPr>
    </w:p>
    <w:p w14:paraId="4E60A1C1" w14:textId="77777777" w:rsidR="00A13A2A" w:rsidRPr="00D77CD7" w:rsidRDefault="00A13A2A" w:rsidP="00A13A2A">
      <w:pPr>
        <w:tabs>
          <w:tab w:val="left" w:pos="6096"/>
        </w:tabs>
        <w:spacing w:line="240" w:lineRule="exact"/>
      </w:pPr>
    </w:p>
    <w:p w14:paraId="6C2A3A68" w14:textId="77777777" w:rsidR="00A13A2A" w:rsidRPr="00D77CD7" w:rsidRDefault="00A13A2A" w:rsidP="00A13A2A">
      <w:pPr>
        <w:tabs>
          <w:tab w:val="left" w:pos="6096"/>
        </w:tabs>
        <w:spacing w:line="240" w:lineRule="exact"/>
      </w:pPr>
    </w:p>
    <w:p w14:paraId="2B0FAB0F" w14:textId="77777777" w:rsidR="00A13A2A" w:rsidRPr="00D77CD7" w:rsidRDefault="00A13A2A" w:rsidP="00A13A2A">
      <w:pPr>
        <w:pStyle w:val="Textpoznmkypodiarou"/>
        <w:tabs>
          <w:tab w:val="left" w:pos="6096"/>
        </w:tabs>
        <w:spacing w:line="240" w:lineRule="exact"/>
        <w:ind w:left="426"/>
        <w:rPr>
          <w:sz w:val="24"/>
          <w:szCs w:val="24"/>
        </w:rPr>
      </w:pPr>
    </w:p>
    <w:p w14:paraId="13221AEB" w14:textId="77777777" w:rsidR="00A13A2A" w:rsidRPr="00D77CD7" w:rsidRDefault="00A13A2A" w:rsidP="00A13A2A">
      <w:pPr>
        <w:spacing w:line="240" w:lineRule="exact"/>
        <w:ind w:left="5106" w:firstLine="654"/>
        <w:jc w:val="both"/>
        <w:rPr>
          <w:b/>
        </w:rPr>
      </w:pPr>
      <w:r w:rsidRPr="00D77CD7">
        <w:rPr>
          <w:b/>
        </w:rPr>
        <w:t>Za klienta</w:t>
      </w:r>
    </w:p>
    <w:p w14:paraId="1E6F7341" w14:textId="77777777" w:rsidR="00A13A2A" w:rsidRPr="00D77CD7" w:rsidRDefault="00A13A2A" w:rsidP="00A13A2A">
      <w:pPr>
        <w:spacing w:line="240" w:lineRule="exact"/>
        <w:ind w:left="66"/>
        <w:jc w:val="both"/>
        <w:rPr>
          <w:b/>
        </w:rPr>
      </w:pPr>
    </w:p>
    <w:p w14:paraId="34A53BD6" w14:textId="77777777" w:rsidR="00A13A2A" w:rsidRPr="00D77CD7" w:rsidRDefault="00A13A2A" w:rsidP="00A13A2A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tab/>
      </w:r>
      <w:r w:rsidRPr="00D77CD7">
        <w:rPr>
          <w:color w:val="000000"/>
        </w:rPr>
        <w:tab/>
        <w:t xml:space="preserve">     </w:t>
      </w:r>
      <w:r w:rsidRPr="00D77CD7">
        <w:rPr>
          <w:color w:val="000000"/>
        </w:rPr>
        <w:tab/>
        <w:t>................................................................................</w:t>
      </w:r>
    </w:p>
    <w:p w14:paraId="41F55590" w14:textId="77777777" w:rsidR="00A13A2A" w:rsidRPr="00D77CD7" w:rsidRDefault="00A13A2A" w:rsidP="00A13A2A">
      <w:pPr>
        <w:pStyle w:val="Textpoznmkypodiarou"/>
        <w:tabs>
          <w:tab w:val="left" w:pos="6096"/>
        </w:tabs>
        <w:spacing w:line="240" w:lineRule="exact"/>
        <w:ind w:left="426"/>
        <w:rPr>
          <w:sz w:val="24"/>
          <w:szCs w:val="24"/>
        </w:rPr>
      </w:pPr>
    </w:p>
    <w:p w14:paraId="7BE04076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  <w:r w:rsidRPr="00D77CD7">
        <w:tab/>
      </w:r>
    </w:p>
    <w:p w14:paraId="6515F630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6926B14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0A22975D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6C158DFE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1F546DB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09AC0386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70FD57E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57E03E3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6E67EF62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4576D3A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49060FD4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089A15FB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A49E91F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08100D0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008E808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40BA44C9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6D9CFF20" w14:textId="5635B724" w:rsidR="002A7CE8" w:rsidRPr="00D77CD7" w:rsidRDefault="002A7CE8" w:rsidP="002A7CE8">
      <w:pPr>
        <w:pStyle w:val="Zkladntext"/>
        <w:tabs>
          <w:tab w:val="center" w:pos="7320"/>
        </w:tabs>
        <w:spacing w:line="240" w:lineRule="exact"/>
      </w:pPr>
    </w:p>
    <w:p w14:paraId="3AF46024" w14:textId="77777777" w:rsidR="007C7D22" w:rsidRPr="00D77CD7" w:rsidRDefault="007C7D22" w:rsidP="00A13A2A">
      <w:pPr>
        <w:pStyle w:val="Zkladntext"/>
        <w:tabs>
          <w:tab w:val="center" w:pos="7320"/>
        </w:tabs>
        <w:spacing w:line="240" w:lineRule="exact"/>
        <w:jc w:val="right"/>
      </w:pPr>
    </w:p>
    <w:p w14:paraId="4C19261C" w14:textId="77777777" w:rsidR="00CA2737" w:rsidRPr="00D77CD7" w:rsidRDefault="00CA2737" w:rsidP="00A13A2A">
      <w:pPr>
        <w:pStyle w:val="Zkladntext"/>
        <w:tabs>
          <w:tab w:val="center" w:pos="7320"/>
        </w:tabs>
        <w:spacing w:line="240" w:lineRule="exact"/>
        <w:jc w:val="right"/>
      </w:pPr>
    </w:p>
    <w:p w14:paraId="7BD7E2A0" w14:textId="77777777" w:rsidR="002A7CE8" w:rsidRPr="00D77CD7" w:rsidRDefault="002A7CE8" w:rsidP="00A13A2A">
      <w:pPr>
        <w:pStyle w:val="Zkladntext"/>
        <w:tabs>
          <w:tab w:val="center" w:pos="7320"/>
        </w:tabs>
        <w:spacing w:line="240" w:lineRule="exact"/>
        <w:jc w:val="right"/>
      </w:pPr>
    </w:p>
    <w:p w14:paraId="241E07E4" w14:textId="371AEA00" w:rsidR="002A7CE8" w:rsidRPr="00D77CD7" w:rsidRDefault="00B87191" w:rsidP="00651B7D">
      <w:pPr>
        <w:pStyle w:val="Zkladntext"/>
        <w:spacing w:line="240" w:lineRule="exact"/>
        <w:rPr>
          <w:sz w:val="20"/>
          <w:szCs w:val="20"/>
        </w:rPr>
      </w:pPr>
      <w:r w:rsidRPr="00D77CD7">
        <w:rPr>
          <w:sz w:val="20"/>
          <w:szCs w:val="20"/>
        </w:rPr>
        <w:t>Poznámka: nevyplnené riadky v tabuľke treba vyčiarknuť</w:t>
      </w:r>
    </w:p>
    <w:p w14:paraId="2F2181BB" w14:textId="77777777" w:rsidR="00BA7E35" w:rsidRPr="00D77CD7" w:rsidRDefault="00BA7E35" w:rsidP="00A13A2A">
      <w:pPr>
        <w:pStyle w:val="Zkladntext"/>
        <w:tabs>
          <w:tab w:val="center" w:pos="7320"/>
        </w:tabs>
        <w:spacing w:line="240" w:lineRule="exact"/>
        <w:jc w:val="right"/>
      </w:pPr>
    </w:p>
    <w:p w14:paraId="337ABCD9" w14:textId="1BCD7C41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right"/>
      </w:pPr>
      <w:r w:rsidRPr="00D77CD7">
        <w:t xml:space="preserve">Príloha č. </w:t>
      </w:r>
      <w:r w:rsidR="00B6593F" w:rsidRPr="00D77CD7">
        <w:t>3</w:t>
      </w:r>
      <w:r w:rsidRPr="00D77CD7">
        <w:t xml:space="preserve"> k Zmluve o vklade</w:t>
      </w:r>
    </w:p>
    <w:p w14:paraId="06ABA97A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right"/>
      </w:pPr>
      <w:r w:rsidRPr="00D77CD7">
        <w:t>hotovosti v zaplombovaných obaloch</w:t>
      </w:r>
    </w:p>
    <w:p w14:paraId="02915C3B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D8BEBAC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BDCEDB8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05987A39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45959008" w14:textId="77777777" w:rsidR="00A13A2A" w:rsidRPr="00D77CD7" w:rsidRDefault="00A13A2A" w:rsidP="00A13A2A">
      <w:pPr>
        <w:pStyle w:val="Textpoznmkypodiarou"/>
        <w:tabs>
          <w:tab w:val="left" w:pos="6096"/>
        </w:tabs>
        <w:spacing w:line="240" w:lineRule="exact"/>
        <w:ind w:left="426"/>
        <w:rPr>
          <w:sz w:val="24"/>
          <w:szCs w:val="24"/>
        </w:rPr>
      </w:pPr>
    </w:p>
    <w:p w14:paraId="15C36D02" w14:textId="77777777" w:rsidR="00A13A2A" w:rsidRPr="00D77CD7" w:rsidRDefault="00A13A2A" w:rsidP="00A13A2A">
      <w:pPr>
        <w:pStyle w:val="Styl1"/>
        <w:widowControl/>
        <w:tabs>
          <w:tab w:val="left" w:pos="6096"/>
        </w:tabs>
        <w:spacing w:before="0" w:line="240" w:lineRule="exact"/>
        <w:jc w:val="left"/>
        <w:rPr>
          <w:rFonts w:ascii="Times New Roman" w:hAnsi="Times New Roman"/>
          <w:b/>
          <w:bCs/>
          <w:sz w:val="24"/>
          <w:szCs w:val="24"/>
        </w:rPr>
      </w:pPr>
      <w:r w:rsidRPr="00D77CD7">
        <w:rPr>
          <w:rFonts w:ascii="Times New Roman" w:hAnsi="Times New Roman"/>
          <w:b/>
          <w:bCs/>
          <w:sz w:val="24"/>
          <w:szCs w:val="24"/>
        </w:rPr>
        <w:t xml:space="preserve">Zoznam osôb </w:t>
      </w:r>
      <w:r w:rsidR="00280679" w:rsidRPr="00D77CD7">
        <w:rPr>
          <w:rFonts w:ascii="Times New Roman" w:hAnsi="Times New Roman"/>
          <w:b/>
          <w:bCs/>
          <w:sz w:val="24"/>
          <w:szCs w:val="24"/>
        </w:rPr>
        <w:t xml:space="preserve">klienta </w:t>
      </w:r>
      <w:r w:rsidRPr="00D77CD7">
        <w:rPr>
          <w:rFonts w:ascii="Times New Roman" w:hAnsi="Times New Roman"/>
          <w:b/>
          <w:bCs/>
          <w:sz w:val="24"/>
          <w:szCs w:val="24"/>
        </w:rPr>
        <w:t>oprávnených na vstup do dotačných priestorov banky</w:t>
      </w:r>
    </w:p>
    <w:p w14:paraId="0539A100" w14:textId="77777777" w:rsidR="00A13A2A" w:rsidRPr="00D77CD7" w:rsidRDefault="00A13A2A" w:rsidP="00A13A2A">
      <w:pPr>
        <w:pStyle w:val="Styl1"/>
        <w:widowControl/>
        <w:tabs>
          <w:tab w:val="left" w:pos="6096"/>
        </w:tabs>
        <w:spacing w:before="0" w:line="240" w:lineRule="exact"/>
        <w:rPr>
          <w:rFonts w:ascii="Times New Roman" w:hAnsi="Times New Roman"/>
          <w:sz w:val="24"/>
          <w:szCs w:val="24"/>
        </w:rPr>
      </w:pPr>
    </w:p>
    <w:p w14:paraId="0EE2241E" w14:textId="77777777" w:rsidR="00A13A2A" w:rsidRPr="00D77CD7" w:rsidRDefault="00A13A2A" w:rsidP="00A13A2A">
      <w:pPr>
        <w:pStyle w:val="podpisy"/>
        <w:widowControl/>
        <w:tabs>
          <w:tab w:val="clear" w:pos="2268"/>
          <w:tab w:val="clear" w:pos="6804"/>
        </w:tabs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837"/>
        <w:gridCol w:w="2393"/>
      </w:tblGrid>
      <w:tr w:rsidR="00A13A2A" w:rsidRPr="00D77CD7" w14:paraId="3F14287E" w14:textId="77777777" w:rsidTr="00532ED2">
        <w:tc>
          <w:tcPr>
            <w:tcW w:w="992" w:type="dxa"/>
          </w:tcPr>
          <w:p w14:paraId="14903F55" w14:textId="77777777" w:rsidR="00A13A2A" w:rsidRPr="00D77CD7" w:rsidRDefault="00A13A2A" w:rsidP="00532ED2">
            <w:pPr>
              <w:jc w:val="center"/>
            </w:pPr>
            <w:r w:rsidRPr="00D77CD7">
              <w:t>Por. č.</w:t>
            </w:r>
          </w:p>
        </w:tc>
        <w:tc>
          <w:tcPr>
            <w:tcW w:w="4837" w:type="dxa"/>
          </w:tcPr>
          <w:p w14:paraId="7CDA6EB3" w14:textId="77777777" w:rsidR="00A13A2A" w:rsidRPr="00D77CD7" w:rsidRDefault="00A13A2A" w:rsidP="00532ED2">
            <w:pPr>
              <w:jc w:val="center"/>
            </w:pPr>
            <w:r w:rsidRPr="00D77CD7">
              <w:t>Meno a priezvisko</w:t>
            </w:r>
          </w:p>
        </w:tc>
        <w:tc>
          <w:tcPr>
            <w:tcW w:w="2393" w:type="dxa"/>
          </w:tcPr>
          <w:p w14:paraId="62D5CC86" w14:textId="77777777" w:rsidR="00A13A2A" w:rsidRPr="00D77CD7" w:rsidRDefault="00A13A2A" w:rsidP="00532ED2">
            <w:pPr>
              <w:jc w:val="center"/>
            </w:pPr>
            <w:r w:rsidRPr="00D77CD7">
              <w:t>Číslo OP</w:t>
            </w:r>
          </w:p>
        </w:tc>
      </w:tr>
      <w:tr w:rsidR="00A13A2A" w:rsidRPr="00D77CD7" w14:paraId="165CEBE2" w14:textId="77777777" w:rsidTr="00532ED2">
        <w:tc>
          <w:tcPr>
            <w:tcW w:w="992" w:type="dxa"/>
          </w:tcPr>
          <w:p w14:paraId="03622E43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837" w:type="dxa"/>
          </w:tcPr>
          <w:p w14:paraId="68957490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2393" w:type="dxa"/>
          </w:tcPr>
          <w:p w14:paraId="48A5A94E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56E9A933" w14:textId="77777777" w:rsidTr="00532ED2">
        <w:tc>
          <w:tcPr>
            <w:tcW w:w="992" w:type="dxa"/>
          </w:tcPr>
          <w:p w14:paraId="05D1E8B7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837" w:type="dxa"/>
          </w:tcPr>
          <w:p w14:paraId="60D95D04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2393" w:type="dxa"/>
          </w:tcPr>
          <w:p w14:paraId="0DD24690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51F8A89F" w14:textId="77777777" w:rsidTr="00532ED2">
        <w:tc>
          <w:tcPr>
            <w:tcW w:w="992" w:type="dxa"/>
          </w:tcPr>
          <w:p w14:paraId="5D0CEDC8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837" w:type="dxa"/>
          </w:tcPr>
          <w:p w14:paraId="540AECD8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2393" w:type="dxa"/>
          </w:tcPr>
          <w:p w14:paraId="422CF67B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  <w:tr w:rsidR="00A13A2A" w:rsidRPr="00D77CD7" w14:paraId="74ABBA6D" w14:textId="77777777" w:rsidTr="00532ED2">
        <w:tc>
          <w:tcPr>
            <w:tcW w:w="992" w:type="dxa"/>
          </w:tcPr>
          <w:p w14:paraId="4B69B0BB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4837" w:type="dxa"/>
          </w:tcPr>
          <w:p w14:paraId="30ADCF06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  <w:tc>
          <w:tcPr>
            <w:tcW w:w="2393" w:type="dxa"/>
          </w:tcPr>
          <w:p w14:paraId="16EBF1E6" w14:textId="77777777" w:rsidR="00A13A2A" w:rsidRPr="00D77CD7" w:rsidRDefault="00A13A2A" w:rsidP="00532ED2">
            <w:r w:rsidRPr="00D77CD7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CD7">
              <w:instrText xml:space="preserve"> FORMTEXT </w:instrText>
            </w:r>
            <w:r w:rsidRPr="00D77CD7">
              <w:fldChar w:fldCharType="separate"/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rPr>
                <w:noProof/>
              </w:rPr>
              <w:t> </w:t>
            </w:r>
            <w:r w:rsidRPr="00D77CD7">
              <w:fldChar w:fldCharType="end"/>
            </w:r>
          </w:p>
        </w:tc>
      </w:tr>
    </w:tbl>
    <w:p w14:paraId="7B1BD870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764B2FCE" w14:textId="474A94EC" w:rsidR="00A13A2A" w:rsidRPr="00D77CD7" w:rsidRDefault="00A13A2A" w:rsidP="00A13A2A">
      <w:pPr>
        <w:pStyle w:val="Zkladntext"/>
        <w:spacing w:line="240" w:lineRule="exact"/>
      </w:pPr>
    </w:p>
    <w:p w14:paraId="134002EB" w14:textId="466910DB" w:rsidR="00651B7D" w:rsidRPr="00D77CD7" w:rsidRDefault="00651B7D" w:rsidP="00A13A2A">
      <w:pPr>
        <w:pStyle w:val="Zkladntext"/>
        <w:spacing w:line="240" w:lineRule="exact"/>
      </w:pPr>
      <w:r w:rsidRPr="00D77CD7">
        <w:t>V ..............................................</w:t>
      </w:r>
      <w:r w:rsidRPr="00D77CD7">
        <w:tab/>
        <w:t>dňa ............................</w:t>
      </w:r>
    </w:p>
    <w:p w14:paraId="3D75DA10" w14:textId="77777777" w:rsidR="00A13A2A" w:rsidRPr="00D77CD7" w:rsidRDefault="00A13A2A" w:rsidP="00A13A2A">
      <w:pPr>
        <w:pStyle w:val="Zkladntext"/>
        <w:spacing w:line="240" w:lineRule="exact"/>
      </w:pPr>
    </w:p>
    <w:p w14:paraId="6D3B64C3" w14:textId="77777777" w:rsidR="00A13A2A" w:rsidRPr="00D77CD7" w:rsidRDefault="00A13A2A" w:rsidP="00A13A2A">
      <w:pPr>
        <w:pStyle w:val="Zkladntext"/>
        <w:spacing w:line="240" w:lineRule="exact"/>
      </w:pPr>
      <w:r w:rsidRPr="00D77CD7">
        <w:t>Dátum účinnosti:</w:t>
      </w:r>
      <w:r w:rsidRPr="00D77CD7">
        <w:tab/>
        <w:t>.......................</w:t>
      </w:r>
    </w:p>
    <w:p w14:paraId="1A957B96" w14:textId="77777777" w:rsidR="0085153F" w:rsidRPr="00D77CD7" w:rsidRDefault="0085153F" w:rsidP="00A13A2A">
      <w:pPr>
        <w:pStyle w:val="Zkladntext"/>
        <w:spacing w:line="240" w:lineRule="exact"/>
      </w:pPr>
    </w:p>
    <w:p w14:paraId="73B2EEF3" w14:textId="77777777" w:rsidR="00A13A2A" w:rsidRPr="00D77CD7" w:rsidRDefault="00A13A2A" w:rsidP="00A13A2A">
      <w:pPr>
        <w:pStyle w:val="Zkladntext"/>
        <w:spacing w:line="240" w:lineRule="exact"/>
      </w:pPr>
      <w:r w:rsidRPr="00D77CD7">
        <w:t xml:space="preserve">Týmto zoznamom sa ruší zoznam účinný od dňa </w:t>
      </w:r>
      <w:r w:rsidRPr="00D77CD7">
        <w:tab/>
        <w:t>......................</w:t>
      </w:r>
    </w:p>
    <w:p w14:paraId="3285C8BB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  <w:r w:rsidRPr="00D77CD7">
        <w:tab/>
      </w:r>
    </w:p>
    <w:p w14:paraId="51726980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D463CDA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7A993981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6340008C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961F046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2D4B791C" w14:textId="77777777" w:rsidR="00A13A2A" w:rsidRPr="00D77CD7" w:rsidRDefault="00A13A2A" w:rsidP="00A13A2A">
      <w:pPr>
        <w:spacing w:line="240" w:lineRule="exact"/>
        <w:ind w:left="5106" w:firstLine="654"/>
        <w:jc w:val="both"/>
        <w:rPr>
          <w:b/>
        </w:rPr>
      </w:pPr>
      <w:r w:rsidRPr="00D77CD7">
        <w:rPr>
          <w:b/>
        </w:rPr>
        <w:t>Za klienta</w:t>
      </w:r>
    </w:p>
    <w:p w14:paraId="4371EC2E" w14:textId="77777777" w:rsidR="00A13A2A" w:rsidRPr="00D77CD7" w:rsidRDefault="00A13A2A" w:rsidP="00A13A2A">
      <w:pPr>
        <w:spacing w:line="240" w:lineRule="exact"/>
        <w:jc w:val="both"/>
        <w:rPr>
          <w:b/>
        </w:rPr>
      </w:pPr>
    </w:p>
    <w:p w14:paraId="047E85B8" w14:textId="77777777" w:rsidR="00A13A2A" w:rsidRPr="00D77CD7" w:rsidRDefault="00A13A2A" w:rsidP="00A13A2A">
      <w:pPr>
        <w:tabs>
          <w:tab w:val="left" w:pos="4395"/>
        </w:tabs>
        <w:spacing w:line="240" w:lineRule="exact"/>
        <w:rPr>
          <w:color w:val="000000"/>
        </w:rPr>
      </w:pPr>
      <w:r w:rsidRPr="00D77CD7">
        <w:rPr>
          <w:color w:val="000000"/>
        </w:rPr>
        <w:tab/>
      </w:r>
      <w:r w:rsidRPr="00D77CD7">
        <w:rPr>
          <w:color w:val="000000"/>
        </w:rPr>
        <w:tab/>
        <w:t xml:space="preserve">     </w:t>
      </w:r>
      <w:r w:rsidRPr="00D77CD7">
        <w:rPr>
          <w:color w:val="000000"/>
        </w:rPr>
        <w:tab/>
        <w:t>................................................................................</w:t>
      </w:r>
    </w:p>
    <w:p w14:paraId="04DC91A1" w14:textId="77777777" w:rsidR="00A13A2A" w:rsidRPr="00D77CD7" w:rsidRDefault="00A13A2A" w:rsidP="00A13A2A">
      <w:pPr>
        <w:pStyle w:val="Zkladntext"/>
        <w:tabs>
          <w:tab w:val="center" w:pos="7320"/>
        </w:tabs>
        <w:spacing w:line="240" w:lineRule="exact"/>
        <w:jc w:val="left"/>
      </w:pPr>
    </w:p>
    <w:p w14:paraId="1CCB804B" w14:textId="77777777" w:rsidR="00A13A2A" w:rsidRPr="00D77CD7" w:rsidRDefault="00A13A2A" w:rsidP="00A13A2A">
      <w:pPr>
        <w:jc w:val="both"/>
      </w:pPr>
    </w:p>
    <w:p w14:paraId="46057691" w14:textId="77777777" w:rsidR="00A13A2A" w:rsidRPr="00D77CD7" w:rsidRDefault="00A13A2A" w:rsidP="00A13A2A">
      <w:pPr>
        <w:jc w:val="both"/>
      </w:pPr>
    </w:p>
    <w:p w14:paraId="5AA270CA" w14:textId="77777777" w:rsidR="00A13A2A" w:rsidRPr="00D77CD7" w:rsidRDefault="00A13A2A" w:rsidP="00A13A2A">
      <w:pPr>
        <w:jc w:val="both"/>
      </w:pPr>
    </w:p>
    <w:p w14:paraId="24CDE69A" w14:textId="77777777" w:rsidR="00A13A2A" w:rsidRPr="00D77CD7" w:rsidRDefault="00A13A2A" w:rsidP="00A13A2A">
      <w:pPr>
        <w:jc w:val="both"/>
      </w:pPr>
    </w:p>
    <w:p w14:paraId="0A146708" w14:textId="77777777" w:rsidR="00A13A2A" w:rsidRPr="00D77CD7" w:rsidRDefault="00A13A2A" w:rsidP="00A13A2A">
      <w:pPr>
        <w:jc w:val="both"/>
      </w:pPr>
    </w:p>
    <w:p w14:paraId="4BC16384" w14:textId="77777777" w:rsidR="00A13A2A" w:rsidRPr="00D77CD7" w:rsidRDefault="00A13A2A" w:rsidP="00A13A2A">
      <w:pPr>
        <w:jc w:val="both"/>
      </w:pPr>
    </w:p>
    <w:p w14:paraId="55138EFA" w14:textId="77777777" w:rsidR="00A13A2A" w:rsidRPr="00D77CD7" w:rsidRDefault="00A13A2A" w:rsidP="00A13A2A">
      <w:pPr>
        <w:jc w:val="both"/>
      </w:pPr>
    </w:p>
    <w:p w14:paraId="6A60E65B" w14:textId="77777777" w:rsidR="00A13A2A" w:rsidRPr="00D77CD7" w:rsidRDefault="00A13A2A" w:rsidP="00A13A2A">
      <w:pPr>
        <w:jc w:val="both"/>
      </w:pPr>
    </w:p>
    <w:p w14:paraId="22723396" w14:textId="77777777" w:rsidR="00A13A2A" w:rsidRPr="00D77CD7" w:rsidRDefault="00A13A2A" w:rsidP="00A13A2A">
      <w:pPr>
        <w:jc w:val="both"/>
      </w:pPr>
    </w:p>
    <w:p w14:paraId="1231C501" w14:textId="77777777" w:rsidR="00A13A2A" w:rsidRPr="00D77CD7" w:rsidRDefault="00A13A2A" w:rsidP="00A13A2A">
      <w:pPr>
        <w:jc w:val="both"/>
      </w:pPr>
    </w:p>
    <w:p w14:paraId="1A5F8418" w14:textId="77777777" w:rsidR="00A13A2A" w:rsidRPr="00D77CD7" w:rsidRDefault="00A13A2A" w:rsidP="00A13A2A">
      <w:pPr>
        <w:jc w:val="both"/>
      </w:pPr>
    </w:p>
    <w:p w14:paraId="5D5B4031" w14:textId="77777777" w:rsidR="00A13A2A" w:rsidRPr="00D77CD7" w:rsidRDefault="00A13A2A" w:rsidP="00A13A2A">
      <w:pPr>
        <w:jc w:val="both"/>
      </w:pPr>
    </w:p>
    <w:p w14:paraId="10BA8FD7" w14:textId="77777777" w:rsidR="00A13A2A" w:rsidRPr="00D77CD7" w:rsidRDefault="00A13A2A" w:rsidP="00A13A2A">
      <w:pPr>
        <w:jc w:val="both"/>
      </w:pPr>
    </w:p>
    <w:p w14:paraId="602CDE21" w14:textId="77777777" w:rsidR="00A13A2A" w:rsidRPr="00D77CD7" w:rsidRDefault="00A13A2A" w:rsidP="00A13A2A">
      <w:pPr>
        <w:jc w:val="both"/>
      </w:pPr>
    </w:p>
    <w:p w14:paraId="34528C94" w14:textId="77777777" w:rsidR="00A13A2A" w:rsidRPr="00D77CD7" w:rsidRDefault="00A13A2A" w:rsidP="00A13A2A">
      <w:pPr>
        <w:jc w:val="both"/>
      </w:pPr>
    </w:p>
    <w:p w14:paraId="5DE7D584" w14:textId="77777777" w:rsidR="00A13A2A" w:rsidRPr="00D77CD7" w:rsidRDefault="00A13A2A" w:rsidP="00A13A2A">
      <w:pPr>
        <w:jc w:val="both"/>
      </w:pPr>
    </w:p>
    <w:p w14:paraId="21F71B4C" w14:textId="77777777" w:rsidR="00A13A2A" w:rsidRPr="00D77CD7" w:rsidRDefault="00A13A2A" w:rsidP="00A13A2A">
      <w:pPr>
        <w:jc w:val="both"/>
      </w:pPr>
    </w:p>
    <w:p w14:paraId="1FDEED21" w14:textId="77777777" w:rsidR="00A13A2A" w:rsidRPr="00D77CD7" w:rsidRDefault="00A13A2A" w:rsidP="00A13A2A">
      <w:pPr>
        <w:jc w:val="both"/>
      </w:pPr>
    </w:p>
    <w:p w14:paraId="463BDF82" w14:textId="77777777" w:rsidR="00A13A2A" w:rsidRPr="00D77CD7" w:rsidRDefault="00A13A2A" w:rsidP="00A13A2A">
      <w:pPr>
        <w:jc w:val="both"/>
      </w:pPr>
    </w:p>
    <w:p w14:paraId="01FA53E0" w14:textId="77777777" w:rsidR="00A13A2A" w:rsidRPr="00D77CD7" w:rsidRDefault="00A13A2A" w:rsidP="00A13A2A">
      <w:pPr>
        <w:jc w:val="both"/>
      </w:pPr>
    </w:p>
    <w:p w14:paraId="20B01559" w14:textId="66FD9B96" w:rsidR="0085153F" w:rsidRPr="00651B7D" w:rsidRDefault="00B87191" w:rsidP="00651B7D">
      <w:pPr>
        <w:pStyle w:val="Zkladntext"/>
        <w:spacing w:line="240" w:lineRule="exact"/>
        <w:rPr>
          <w:sz w:val="20"/>
          <w:szCs w:val="20"/>
        </w:rPr>
      </w:pPr>
      <w:r w:rsidRPr="00D77CD7">
        <w:rPr>
          <w:sz w:val="20"/>
          <w:szCs w:val="20"/>
        </w:rPr>
        <w:t>Poznámka: nevyplnené riadky v tabuľke treba vyčiarknuť</w:t>
      </w:r>
    </w:p>
    <w:sectPr w:rsidR="0085153F" w:rsidRPr="00651B7D" w:rsidSect="00672818">
      <w:footerReference w:type="default" r:id="rId8"/>
      <w:headerReference w:type="first" r:id="rId9"/>
      <w:footerReference w:type="first" r:id="rId10"/>
      <w:pgSz w:w="11907" w:h="16840" w:code="9"/>
      <w:pgMar w:top="1242" w:right="1134" w:bottom="1134" w:left="1474" w:header="0" w:footer="5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4012E" w14:textId="77777777" w:rsidR="00B75D9F" w:rsidRDefault="00B75D9F" w:rsidP="00A13A2A">
      <w:r>
        <w:separator/>
      </w:r>
    </w:p>
  </w:endnote>
  <w:endnote w:type="continuationSeparator" w:id="0">
    <w:p w14:paraId="6FD62B89" w14:textId="77777777" w:rsidR="00B75D9F" w:rsidRDefault="00B75D9F" w:rsidP="00A1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36722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F100C2B" w14:textId="162A4291" w:rsidR="00D23BF7" w:rsidRPr="0088712C" w:rsidRDefault="00D23BF7">
        <w:pPr>
          <w:pStyle w:val="Pta"/>
          <w:jc w:val="right"/>
          <w:rPr>
            <w:rFonts w:ascii="Times New Roman" w:hAnsi="Times New Roman"/>
            <w:sz w:val="20"/>
          </w:rPr>
        </w:pPr>
        <w:r w:rsidRPr="0088712C">
          <w:rPr>
            <w:rFonts w:ascii="Times New Roman" w:hAnsi="Times New Roman"/>
            <w:sz w:val="20"/>
          </w:rPr>
          <w:fldChar w:fldCharType="begin"/>
        </w:r>
        <w:r w:rsidRPr="0088712C">
          <w:rPr>
            <w:rFonts w:ascii="Times New Roman" w:hAnsi="Times New Roman"/>
            <w:sz w:val="20"/>
          </w:rPr>
          <w:instrText>PAGE   \* MERGEFORMAT</w:instrText>
        </w:r>
        <w:r w:rsidRPr="0088712C">
          <w:rPr>
            <w:rFonts w:ascii="Times New Roman" w:hAnsi="Times New Roman"/>
            <w:sz w:val="20"/>
          </w:rPr>
          <w:fldChar w:fldCharType="separate"/>
        </w:r>
        <w:r w:rsidR="00D67783">
          <w:rPr>
            <w:rFonts w:ascii="Times New Roman" w:hAnsi="Times New Roman"/>
            <w:noProof/>
            <w:sz w:val="20"/>
          </w:rPr>
          <w:t>10</w:t>
        </w:r>
        <w:r w:rsidRPr="0088712C">
          <w:rPr>
            <w:rFonts w:ascii="Times New Roman" w:hAnsi="Times New Roman"/>
            <w:sz w:val="20"/>
          </w:rPr>
          <w:fldChar w:fldCharType="end"/>
        </w:r>
      </w:p>
    </w:sdtContent>
  </w:sdt>
  <w:p w14:paraId="1D2673E3" w14:textId="74684445" w:rsidR="00D23BF7" w:rsidRDefault="00D23B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300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7A49E712" w14:textId="77777777" w:rsidR="00D23BF7" w:rsidRDefault="00D23BF7">
        <w:pPr>
          <w:pStyle w:val="Pta"/>
          <w:jc w:val="right"/>
          <w:rPr>
            <w:rFonts w:ascii="Times New Roman" w:hAnsi="Times New Roman"/>
            <w:sz w:val="20"/>
          </w:rPr>
        </w:pPr>
      </w:p>
      <w:p w14:paraId="4D3A77CB" w14:textId="00CCFBF5" w:rsidR="00D23BF7" w:rsidRPr="0088712C" w:rsidRDefault="00D23BF7">
        <w:pPr>
          <w:pStyle w:val="Pta"/>
          <w:jc w:val="right"/>
          <w:rPr>
            <w:rFonts w:ascii="Times New Roman" w:hAnsi="Times New Roman"/>
            <w:sz w:val="20"/>
          </w:rPr>
        </w:pPr>
        <w:r w:rsidRPr="0088712C">
          <w:rPr>
            <w:rFonts w:ascii="Times New Roman" w:hAnsi="Times New Roman"/>
            <w:sz w:val="20"/>
          </w:rPr>
          <w:fldChar w:fldCharType="begin"/>
        </w:r>
        <w:r w:rsidRPr="0088712C">
          <w:rPr>
            <w:rFonts w:ascii="Times New Roman" w:hAnsi="Times New Roman"/>
            <w:sz w:val="20"/>
          </w:rPr>
          <w:instrText>PAGE   \* MERGEFORMAT</w:instrText>
        </w:r>
        <w:r w:rsidRPr="0088712C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88712C">
          <w:rPr>
            <w:rFonts w:ascii="Times New Roman" w:hAnsi="Times New Roman"/>
            <w:sz w:val="20"/>
          </w:rPr>
          <w:fldChar w:fldCharType="end"/>
        </w:r>
      </w:p>
    </w:sdtContent>
  </w:sdt>
  <w:p w14:paraId="2FFE554D" w14:textId="7F2518EF" w:rsidR="00D23BF7" w:rsidRDefault="00D23B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23DA" w14:textId="77777777" w:rsidR="00B75D9F" w:rsidRDefault="00B75D9F" w:rsidP="00A13A2A">
      <w:r>
        <w:separator/>
      </w:r>
    </w:p>
  </w:footnote>
  <w:footnote w:type="continuationSeparator" w:id="0">
    <w:p w14:paraId="18B098BD" w14:textId="77777777" w:rsidR="00B75D9F" w:rsidRDefault="00B75D9F" w:rsidP="00A13A2A">
      <w:r>
        <w:continuationSeparator/>
      </w:r>
    </w:p>
  </w:footnote>
  <w:footnote w:id="1">
    <w:p w14:paraId="2769D758" w14:textId="77777777" w:rsidR="00D23BF7" w:rsidRPr="00FC4322" w:rsidRDefault="00D23BF7" w:rsidP="00CB0D4D">
      <w:pPr>
        <w:pStyle w:val="Zkladntext"/>
        <w:spacing w:line="240" w:lineRule="exact"/>
        <w:ind w:left="66"/>
      </w:pPr>
      <w:r w:rsidRPr="00CB0D4D">
        <w:rPr>
          <w:sz w:val="20"/>
          <w:szCs w:val="20"/>
        </w:rPr>
        <w:t>** Nehodiace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A941F" w14:textId="77777777" w:rsidR="00D23BF7" w:rsidRDefault="00D23BF7" w:rsidP="00532ED2">
    <w:pPr>
      <w:framePr w:w="4694" w:h="765" w:hSpace="181" w:wrap="around" w:vAnchor="page" w:hAnchor="page" w:x="6394" w:y="782" w:anchorLock="1"/>
      <w:tabs>
        <w:tab w:val="left" w:pos="6096"/>
      </w:tabs>
      <w:spacing w:line="240" w:lineRule="exact"/>
      <w:ind w:right="40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</w:t>
    </w:r>
  </w:p>
  <w:p w14:paraId="4821091B" w14:textId="77777777" w:rsidR="00D23BF7" w:rsidRDefault="00D23BF7" w:rsidP="00532ED2">
    <w:pPr>
      <w:pStyle w:val="Hlavika"/>
      <w:tabs>
        <w:tab w:val="clear" w:pos="9072"/>
        <w:tab w:val="right" w:pos="9214"/>
      </w:tabs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1F3"/>
    <w:multiLevelType w:val="hybridMultilevel"/>
    <w:tmpl w:val="53A66D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E6B"/>
    <w:multiLevelType w:val="hybridMultilevel"/>
    <w:tmpl w:val="51AED9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D61A32">
      <w:start w:val="5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772242"/>
    <w:multiLevelType w:val="hybridMultilevel"/>
    <w:tmpl w:val="1CC284A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3494A"/>
    <w:multiLevelType w:val="multilevel"/>
    <w:tmpl w:val="83167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2B59F8"/>
    <w:multiLevelType w:val="hybridMultilevel"/>
    <w:tmpl w:val="0FF8ECFC"/>
    <w:lvl w:ilvl="0" w:tplc="1B3E98CA">
      <w:start w:val="9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2700537B"/>
    <w:multiLevelType w:val="hybridMultilevel"/>
    <w:tmpl w:val="5526E9FE"/>
    <w:lvl w:ilvl="0" w:tplc="C218AFB6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D1B90"/>
    <w:multiLevelType w:val="singleLevel"/>
    <w:tmpl w:val="1A3A7BE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724D83"/>
    <w:multiLevelType w:val="hybridMultilevel"/>
    <w:tmpl w:val="3738BCD4"/>
    <w:lvl w:ilvl="0" w:tplc="A6FA70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A62EDF"/>
    <w:multiLevelType w:val="hybridMultilevel"/>
    <w:tmpl w:val="456484EC"/>
    <w:lvl w:ilvl="0" w:tplc="D0945E5C">
      <w:start w:val="1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 w15:restartNumberingAfterBreak="0">
    <w:nsid w:val="3970458B"/>
    <w:multiLevelType w:val="hybridMultilevel"/>
    <w:tmpl w:val="7AA240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6A8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45996"/>
    <w:multiLevelType w:val="singleLevel"/>
    <w:tmpl w:val="1A3A7BE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4A0DB9"/>
    <w:multiLevelType w:val="hybridMultilevel"/>
    <w:tmpl w:val="52283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317394"/>
    <w:multiLevelType w:val="hybridMultilevel"/>
    <w:tmpl w:val="67744930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E5B0A"/>
    <w:multiLevelType w:val="hybridMultilevel"/>
    <w:tmpl w:val="938868B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B02CE"/>
    <w:multiLevelType w:val="hybridMultilevel"/>
    <w:tmpl w:val="8BD041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50B59"/>
    <w:multiLevelType w:val="hybridMultilevel"/>
    <w:tmpl w:val="E8F0E78A"/>
    <w:lvl w:ilvl="0" w:tplc="116218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05AFC"/>
    <w:multiLevelType w:val="hybridMultilevel"/>
    <w:tmpl w:val="C4604674"/>
    <w:lvl w:ilvl="0" w:tplc="7C44BE0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C14E4"/>
    <w:multiLevelType w:val="hybridMultilevel"/>
    <w:tmpl w:val="E1CE445C"/>
    <w:lvl w:ilvl="0" w:tplc="8BF6D31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4701EB"/>
    <w:multiLevelType w:val="hybridMultilevel"/>
    <w:tmpl w:val="5532C610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D2A55"/>
    <w:multiLevelType w:val="hybridMultilevel"/>
    <w:tmpl w:val="7548A940"/>
    <w:lvl w:ilvl="0" w:tplc="A4E47010">
      <w:start w:val="1"/>
      <w:numFmt w:val="bullet"/>
      <w:lvlText w:val="-"/>
      <w:lvlJc w:val="left"/>
      <w:pPr>
        <w:ind w:left="7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609615B3"/>
    <w:multiLevelType w:val="hybridMultilevel"/>
    <w:tmpl w:val="7AA2400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6A8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F44D73"/>
    <w:multiLevelType w:val="hybridMultilevel"/>
    <w:tmpl w:val="335801C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209E2"/>
    <w:multiLevelType w:val="hybridMultilevel"/>
    <w:tmpl w:val="B4328276"/>
    <w:lvl w:ilvl="0" w:tplc="D7D0CF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1" w:tplc="5A526776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307126"/>
    <w:multiLevelType w:val="hybridMultilevel"/>
    <w:tmpl w:val="688E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772356"/>
    <w:multiLevelType w:val="hybridMultilevel"/>
    <w:tmpl w:val="C17A2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331AE"/>
    <w:multiLevelType w:val="hybridMultilevel"/>
    <w:tmpl w:val="EFA8BD74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74AB2"/>
    <w:multiLevelType w:val="hybridMultilevel"/>
    <w:tmpl w:val="7584E4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3"/>
  </w:num>
  <w:num w:numId="5">
    <w:abstractNumId w:val="8"/>
  </w:num>
  <w:num w:numId="6">
    <w:abstractNumId w:val="20"/>
  </w:num>
  <w:num w:numId="7">
    <w:abstractNumId w:val="10"/>
  </w:num>
  <w:num w:numId="8">
    <w:abstractNumId w:val="6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15"/>
  </w:num>
  <w:num w:numId="14">
    <w:abstractNumId w:val="13"/>
  </w:num>
  <w:num w:numId="15">
    <w:abstractNumId w:val="19"/>
  </w:num>
  <w:num w:numId="16">
    <w:abstractNumId w:val="21"/>
  </w:num>
  <w:num w:numId="17">
    <w:abstractNumId w:val="26"/>
  </w:num>
  <w:num w:numId="18">
    <w:abstractNumId w:val="4"/>
  </w:num>
  <w:num w:numId="19">
    <w:abstractNumId w:val="24"/>
  </w:num>
  <w:num w:numId="20">
    <w:abstractNumId w:val="0"/>
  </w:num>
  <w:num w:numId="21">
    <w:abstractNumId w:val="18"/>
  </w:num>
  <w:num w:numId="22">
    <w:abstractNumId w:val="17"/>
  </w:num>
  <w:num w:numId="23">
    <w:abstractNumId w:val="5"/>
  </w:num>
  <w:num w:numId="24">
    <w:abstractNumId w:val="25"/>
  </w:num>
  <w:num w:numId="25">
    <w:abstractNumId w:val="12"/>
  </w:num>
  <w:num w:numId="26">
    <w:abstractNumId w:val="2"/>
  </w:num>
  <w:num w:numId="27">
    <w:abstractNumId w:val="9"/>
  </w:num>
  <w:num w:numId="28">
    <w:abstractNumId w:val="1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2A"/>
    <w:rsid w:val="00022B52"/>
    <w:rsid w:val="00030640"/>
    <w:rsid w:val="00031FDB"/>
    <w:rsid w:val="000409E3"/>
    <w:rsid w:val="000436C5"/>
    <w:rsid w:val="00043A64"/>
    <w:rsid w:val="0004463F"/>
    <w:rsid w:val="000521AE"/>
    <w:rsid w:val="00055A11"/>
    <w:rsid w:val="00063AC8"/>
    <w:rsid w:val="00075C59"/>
    <w:rsid w:val="0008139E"/>
    <w:rsid w:val="00086B37"/>
    <w:rsid w:val="00092CBB"/>
    <w:rsid w:val="000A2DFA"/>
    <w:rsid w:val="000A75A6"/>
    <w:rsid w:val="000A75F9"/>
    <w:rsid w:val="000B39E0"/>
    <w:rsid w:val="000B3F6F"/>
    <w:rsid w:val="000C5053"/>
    <w:rsid w:val="000D10BF"/>
    <w:rsid w:val="000E3433"/>
    <w:rsid w:val="00132C47"/>
    <w:rsid w:val="001335AA"/>
    <w:rsid w:val="00136B7F"/>
    <w:rsid w:val="00140A64"/>
    <w:rsid w:val="00143B55"/>
    <w:rsid w:val="00155021"/>
    <w:rsid w:val="00157AAE"/>
    <w:rsid w:val="00161F6B"/>
    <w:rsid w:val="00181B6E"/>
    <w:rsid w:val="0018652B"/>
    <w:rsid w:val="00192F7D"/>
    <w:rsid w:val="001D0FCF"/>
    <w:rsid w:val="001D2577"/>
    <w:rsid w:val="001D6582"/>
    <w:rsid w:val="001E0711"/>
    <w:rsid w:val="001E7F9A"/>
    <w:rsid w:val="001F5E3F"/>
    <w:rsid w:val="002015C1"/>
    <w:rsid w:val="002053A6"/>
    <w:rsid w:val="002055C4"/>
    <w:rsid w:val="00206743"/>
    <w:rsid w:val="002147A1"/>
    <w:rsid w:val="00217A79"/>
    <w:rsid w:val="00224647"/>
    <w:rsid w:val="00255507"/>
    <w:rsid w:val="0026097D"/>
    <w:rsid w:val="00260AEA"/>
    <w:rsid w:val="00280679"/>
    <w:rsid w:val="00281313"/>
    <w:rsid w:val="00286339"/>
    <w:rsid w:val="002A1D95"/>
    <w:rsid w:val="002A2CFC"/>
    <w:rsid w:val="002A7CE8"/>
    <w:rsid w:val="002B4B03"/>
    <w:rsid w:val="002D22E4"/>
    <w:rsid w:val="002E172D"/>
    <w:rsid w:val="002F1661"/>
    <w:rsid w:val="002F22A0"/>
    <w:rsid w:val="003158D3"/>
    <w:rsid w:val="00317C4C"/>
    <w:rsid w:val="003212B0"/>
    <w:rsid w:val="0033462C"/>
    <w:rsid w:val="003357D9"/>
    <w:rsid w:val="00343632"/>
    <w:rsid w:val="00343D4E"/>
    <w:rsid w:val="00344DDF"/>
    <w:rsid w:val="00351BCB"/>
    <w:rsid w:val="003810C0"/>
    <w:rsid w:val="00391139"/>
    <w:rsid w:val="003914E9"/>
    <w:rsid w:val="00392B5A"/>
    <w:rsid w:val="00393AAA"/>
    <w:rsid w:val="00396C0B"/>
    <w:rsid w:val="003A4296"/>
    <w:rsid w:val="003A59E9"/>
    <w:rsid w:val="003B757E"/>
    <w:rsid w:val="003C02A0"/>
    <w:rsid w:val="003D71FD"/>
    <w:rsid w:val="003E15C6"/>
    <w:rsid w:val="003E70A9"/>
    <w:rsid w:val="004049C9"/>
    <w:rsid w:val="0040608B"/>
    <w:rsid w:val="00406720"/>
    <w:rsid w:val="00413502"/>
    <w:rsid w:val="004135BA"/>
    <w:rsid w:val="00430991"/>
    <w:rsid w:val="00431760"/>
    <w:rsid w:val="004347E7"/>
    <w:rsid w:val="00454790"/>
    <w:rsid w:val="00455957"/>
    <w:rsid w:val="00460CC4"/>
    <w:rsid w:val="00466710"/>
    <w:rsid w:val="004856AD"/>
    <w:rsid w:val="004A21E5"/>
    <w:rsid w:val="004A4AA7"/>
    <w:rsid w:val="004B01A6"/>
    <w:rsid w:val="004B7753"/>
    <w:rsid w:val="004C6FC9"/>
    <w:rsid w:val="004F5099"/>
    <w:rsid w:val="005063EF"/>
    <w:rsid w:val="00521D2D"/>
    <w:rsid w:val="00526D1F"/>
    <w:rsid w:val="00532ED2"/>
    <w:rsid w:val="005406DD"/>
    <w:rsid w:val="00543E02"/>
    <w:rsid w:val="00571B73"/>
    <w:rsid w:val="00572737"/>
    <w:rsid w:val="00593338"/>
    <w:rsid w:val="005972CE"/>
    <w:rsid w:val="005A368D"/>
    <w:rsid w:val="005B3A4D"/>
    <w:rsid w:val="005C068B"/>
    <w:rsid w:val="005C3E27"/>
    <w:rsid w:val="005D6CAC"/>
    <w:rsid w:val="005F0292"/>
    <w:rsid w:val="005F5AEF"/>
    <w:rsid w:val="005F7ED7"/>
    <w:rsid w:val="00602701"/>
    <w:rsid w:val="00602FCA"/>
    <w:rsid w:val="0060407A"/>
    <w:rsid w:val="00606B14"/>
    <w:rsid w:val="006101EF"/>
    <w:rsid w:val="00622C0B"/>
    <w:rsid w:val="00634F6D"/>
    <w:rsid w:val="00641B17"/>
    <w:rsid w:val="00646D0D"/>
    <w:rsid w:val="00651B7D"/>
    <w:rsid w:val="00672818"/>
    <w:rsid w:val="00692937"/>
    <w:rsid w:val="006A5775"/>
    <w:rsid w:val="006B2B32"/>
    <w:rsid w:val="006D2ED4"/>
    <w:rsid w:val="006D392C"/>
    <w:rsid w:val="006E3D95"/>
    <w:rsid w:val="006E47FC"/>
    <w:rsid w:val="00703DDE"/>
    <w:rsid w:val="00725D76"/>
    <w:rsid w:val="00730898"/>
    <w:rsid w:val="00731143"/>
    <w:rsid w:val="00751D57"/>
    <w:rsid w:val="00753791"/>
    <w:rsid w:val="00761394"/>
    <w:rsid w:val="007751FB"/>
    <w:rsid w:val="00783949"/>
    <w:rsid w:val="00785DFD"/>
    <w:rsid w:val="00786B81"/>
    <w:rsid w:val="007A14CE"/>
    <w:rsid w:val="007A23EE"/>
    <w:rsid w:val="007A2D8A"/>
    <w:rsid w:val="007B274C"/>
    <w:rsid w:val="007B5A71"/>
    <w:rsid w:val="007C094E"/>
    <w:rsid w:val="007C7D22"/>
    <w:rsid w:val="007E0516"/>
    <w:rsid w:val="007E593A"/>
    <w:rsid w:val="007E5E92"/>
    <w:rsid w:val="007F287C"/>
    <w:rsid w:val="007F2BB4"/>
    <w:rsid w:val="0082262B"/>
    <w:rsid w:val="00823A7C"/>
    <w:rsid w:val="0084774B"/>
    <w:rsid w:val="0085153F"/>
    <w:rsid w:val="00857B44"/>
    <w:rsid w:val="00872B0B"/>
    <w:rsid w:val="00876F6B"/>
    <w:rsid w:val="00881568"/>
    <w:rsid w:val="008837EB"/>
    <w:rsid w:val="00885C5E"/>
    <w:rsid w:val="0088613E"/>
    <w:rsid w:val="0088712C"/>
    <w:rsid w:val="0089166D"/>
    <w:rsid w:val="00894E6E"/>
    <w:rsid w:val="008A4767"/>
    <w:rsid w:val="008B5FF7"/>
    <w:rsid w:val="008D0C2E"/>
    <w:rsid w:val="008F112D"/>
    <w:rsid w:val="00903FFA"/>
    <w:rsid w:val="00913392"/>
    <w:rsid w:val="00924996"/>
    <w:rsid w:val="00935481"/>
    <w:rsid w:val="00936B26"/>
    <w:rsid w:val="0095462E"/>
    <w:rsid w:val="009620BE"/>
    <w:rsid w:val="009667AF"/>
    <w:rsid w:val="00976633"/>
    <w:rsid w:val="00985D00"/>
    <w:rsid w:val="009B673E"/>
    <w:rsid w:val="009C7C7A"/>
    <w:rsid w:val="009E469F"/>
    <w:rsid w:val="009E52CB"/>
    <w:rsid w:val="009E7680"/>
    <w:rsid w:val="009F42B3"/>
    <w:rsid w:val="009F72D6"/>
    <w:rsid w:val="00A05405"/>
    <w:rsid w:val="00A13A2A"/>
    <w:rsid w:val="00A148DC"/>
    <w:rsid w:val="00A33A66"/>
    <w:rsid w:val="00A3575B"/>
    <w:rsid w:val="00A36F8D"/>
    <w:rsid w:val="00A47808"/>
    <w:rsid w:val="00A60292"/>
    <w:rsid w:val="00A9124E"/>
    <w:rsid w:val="00A95C2A"/>
    <w:rsid w:val="00AA0DBB"/>
    <w:rsid w:val="00AA1E97"/>
    <w:rsid w:val="00AA72B7"/>
    <w:rsid w:val="00AA742C"/>
    <w:rsid w:val="00AA7520"/>
    <w:rsid w:val="00AB20D9"/>
    <w:rsid w:val="00AE7DD8"/>
    <w:rsid w:val="00AF252E"/>
    <w:rsid w:val="00AF4B6C"/>
    <w:rsid w:val="00B21F11"/>
    <w:rsid w:val="00B36D61"/>
    <w:rsid w:val="00B56DC9"/>
    <w:rsid w:val="00B57CA4"/>
    <w:rsid w:val="00B6593F"/>
    <w:rsid w:val="00B70EA1"/>
    <w:rsid w:val="00B71CBA"/>
    <w:rsid w:val="00B74484"/>
    <w:rsid w:val="00B750A1"/>
    <w:rsid w:val="00B75D9F"/>
    <w:rsid w:val="00B87191"/>
    <w:rsid w:val="00BA0525"/>
    <w:rsid w:val="00BA53CF"/>
    <w:rsid w:val="00BA7E35"/>
    <w:rsid w:val="00BB3F46"/>
    <w:rsid w:val="00BF33B6"/>
    <w:rsid w:val="00BF362E"/>
    <w:rsid w:val="00BF6819"/>
    <w:rsid w:val="00C03F88"/>
    <w:rsid w:val="00C05801"/>
    <w:rsid w:val="00C16AF7"/>
    <w:rsid w:val="00C20990"/>
    <w:rsid w:val="00C2267A"/>
    <w:rsid w:val="00C31BFF"/>
    <w:rsid w:val="00C33B58"/>
    <w:rsid w:val="00C42494"/>
    <w:rsid w:val="00C460D6"/>
    <w:rsid w:val="00C473BC"/>
    <w:rsid w:val="00C623FD"/>
    <w:rsid w:val="00C62F08"/>
    <w:rsid w:val="00C6368B"/>
    <w:rsid w:val="00C93632"/>
    <w:rsid w:val="00CA1717"/>
    <w:rsid w:val="00CA2737"/>
    <w:rsid w:val="00CA3196"/>
    <w:rsid w:val="00CB0D4D"/>
    <w:rsid w:val="00CB679C"/>
    <w:rsid w:val="00CC2D14"/>
    <w:rsid w:val="00CC4287"/>
    <w:rsid w:val="00CC66B0"/>
    <w:rsid w:val="00CC7060"/>
    <w:rsid w:val="00CD5FA1"/>
    <w:rsid w:val="00CE3E10"/>
    <w:rsid w:val="00CE582F"/>
    <w:rsid w:val="00CF07CC"/>
    <w:rsid w:val="00D1109C"/>
    <w:rsid w:val="00D23BF7"/>
    <w:rsid w:val="00D32F76"/>
    <w:rsid w:val="00D41D62"/>
    <w:rsid w:val="00D428B0"/>
    <w:rsid w:val="00D55B36"/>
    <w:rsid w:val="00D61D23"/>
    <w:rsid w:val="00D62893"/>
    <w:rsid w:val="00D67783"/>
    <w:rsid w:val="00D77CD7"/>
    <w:rsid w:val="00D941CA"/>
    <w:rsid w:val="00D96B1B"/>
    <w:rsid w:val="00DA1406"/>
    <w:rsid w:val="00DA18EE"/>
    <w:rsid w:val="00DA2B6D"/>
    <w:rsid w:val="00DA5764"/>
    <w:rsid w:val="00DC0C47"/>
    <w:rsid w:val="00DC5589"/>
    <w:rsid w:val="00DD4A4E"/>
    <w:rsid w:val="00DE478F"/>
    <w:rsid w:val="00DF6EBD"/>
    <w:rsid w:val="00E00CB6"/>
    <w:rsid w:val="00E12651"/>
    <w:rsid w:val="00E1747C"/>
    <w:rsid w:val="00E31654"/>
    <w:rsid w:val="00E37BD6"/>
    <w:rsid w:val="00E43C4E"/>
    <w:rsid w:val="00E4713B"/>
    <w:rsid w:val="00E6024A"/>
    <w:rsid w:val="00E65F40"/>
    <w:rsid w:val="00E71DE8"/>
    <w:rsid w:val="00E726C6"/>
    <w:rsid w:val="00E76A40"/>
    <w:rsid w:val="00E87F5D"/>
    <w:rsid w:val="00E94E18"/>
    <w:rsid w:val="00E95C51"/>
    <w:rsid w:val="00E95F08"/>
    <w:rsid w:val="00E9708A"/>
    <w:rsid w:val="00EB433B"/>
    <w:rsid w:val="00EC2BE3"/>
    <w:rsid w:val="00EC52BC"/>
    <w:rsid w:val="00ED2DCE"/>
    <w:rsid w:val="00ED379C"/>
    <w:rsid w:val="00EE16F6"/>
    <w:rsid w:val="00EE6096"/>
    <w:rsid w:val="00EF3931"/>
    <w:rsid w:val="00EF4DDF"/>
    <w:rsid w:val="00F01CFA"/>
    <w:rsid w:val="00F04600"/>
    <w:rsid w:val="00F17533"/>
    <w:rsid w:val="00F2016D"/>
    <w:rsid w:val="00F22E93"/>
    <w:rsid w:val="00F2568F"/>
    <w:rsid w:val="00F278F0"/>
    <w:rsid w:val="00F30503"/>
    <w:rsid w:val="00F47132"/>
    <w:rsid w:val="00F539C5"/>
    <w:rsid w:val="00F55C42"/>
    <w:rsid w:val="00F637C1"/>
    <w:rsid w:val="00F65C6D"/>
    <w:rsid w:val="00F732AD"/>
    <w:rsid w:val="00F767B2"/>
    <w:rsid w:val="00F82309"/>
    <w:rsid w:val="00F85FDB"/>
    <w:rsid w:val="00FA24A1"/>
    <w:rsid w:val="00FB7C47"/>
    <w:rsid w:val="00FD3A80"/>
    <w:rsid w:val="00FD7C5B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4A211E"/>
  <w15:chartTrackingRefBased/>
  <w15:docId w15:val="{E76ED5E6-DA8C-4C06-B8A2-1C8965F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A13A2A"/>
    <w:pPr>
      <w:keepNext/>
      <w:jc w:val="center"/>
      <w:outlineLvl w:val="1"/>
    </w:pPr>
    <w:rPr>
      <w:b/>
      <w:bCs/>
      <w:szCs w:val="20"/>
    </w:rPr>
  </w:style>
  <w:style w:type="paragraph" w:styleId="Nadpis3">
    <w:name w:val="heading 3"/>
    <w:basedOn w:val="Normlny"/>
    <w:next w:val="Normlny"/>
    <w:link w:val="Nadpis3Char"/>
    <w:qFormat/>
    <w:rsid w:val="00A13A2A"/>
    <w:pPr>
      <w:keepNext/>
      <w:jc w:val="both"/>
      <w:outlineLvl w:val="2"/>
    </w:pPr>
    <w:rPr>
      <w:b/>
      <w:bC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13A2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dpis3Char">
    <w:name w:val="Nadpis 3 Char"/>
    <w:basedOn w:val="Predvolenpsmoodseku"/>
    <w:link w:val="Nadpis3"/>
    <w:rsid w:val="00A13A2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opis">
    <w:name w:val="caption"/>
    <w:basedOn w:val="Normlny"/>
    <w:next w:val="Normlny"/>
    <w:qFormat/>
    <w:rsid w:val="00A13A2A"/>
    <w:rPr>
      <w:b/>
      <w:bCs/>
      <w:sz w:val="28"/>
      <w:szCs w:val="20"/>
    </w:rPr>
  </w:style>
  <w:style w:type="paragraph" w:styleId="Zkladntext2">
    <w:name w:val="Body Text 2"/>
    <w:basedOn w:val="Normlny"/>
    <w:link w:val="Zkladntext2Char"/>
    <w:rsid w:val="00A13A2A"/>
    <w:rPr>
      <w:b/>
      <w:bCs/>
      <w:sz w:val="22"/>
      <w:szCs w:val="20"/>
    </w:rPr>
  </w:style>
  <w:style w:type="character" w:customStyle="1" w:styleId="Zkladntext2Char">
    <w:name w:val="Základný text 2 Char"/>
    <w:basedOn w:val="Predvolenpsmoodseku"/>
    <w:link w:val="Zkladntext2"/>
    <w:rsid w:val="00A13A2A"/>
    <w:rPr>
      <w:rFonts w:ascii="Times New Roman" w:eastAsia="Times New Roman" w:hAnsi="Times New Roman" w:cs="Times New Roman"/>
      <w:b/>
      <w:bCs/>
      <w:szCs w:val="20"/>
    </w:rPr>
  </w:style>
  <w:style w:type="paragraph" w:styleId="Zkladntext">
    <w:name w:val="Body Text"/>
    <w:basedOn w:val="Normlny"/>
    <w:link w:val="ZkladntextChar"/>
    <w:rsid w:val="00A13A2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13A2A"/>
    <w:rPr>
      <w:rFonts w:ascii="Times New Roman" w:eastAsia="Times New Roman" w:hAnsi="Times New Roman" w:cs="Times New Roman"/>
      <w:sz w:val="24"/>
      <w:szCs w:val="24"/>
    </w:rPr>
  </w:style>
  <w:style w:type="character" w:styleId="Odkaznapoznmkupodiarou">
    <w:name w:val="footnote reference"/>
    <w:semiHidden/>
    <w:rsid w:val="00A13A2A"/>
    <w:rPr>
      <w:vertAlign w:val="superscript"/>
    </w:rPr>
  </w:style>
  <w:style w:type="paragraph" w:styleId="Zarkazkladnhotextu2">
    <w:name w:val="Body Text Indent 2"/>
    <w:basedOn w:val="Normlny"/>
    <w:link w:val="Zarkazkladnhotextu2Char"/>
    <w:rsid w:val="00A13A2A"/>
    <w:pPr>
      <w:spacing w:line="240" w:lineRule="exact"/>
      <w:ind w:left="567" w:hanging="141"/>
    </w:pPr>
    <w:rPr>
      <w:sz w:val="16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13A2A"/>
    <w:rPr>
      <w:rFonts w:ascii="Times New Roman" w:eastAsia="Times New Roman" w:hAnsi="Times New Roman" w:cs="Times New Roman"/>
      <w:sz w:val="16"/>
      <w:szCs w:val="20"/>
    </w:rPr>
  </w:style>
  <w:style w:type="paragraph" w:styleId="Zarkazkladnhotextu">
    <w:name w:val="Body Text Indent"/>
    <w:basedOn w:val="Normlny"/>
    <w:link w:val="ZarkazkladnhotextuChar"/>
    <w:rsid w:val="00A13A2A"/>
    <w:pPr>
      <w:ind w:left="540" w:hanging="540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13A2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1">
    <w:name w:val="Styl1"/>
    <w:basedOn w:val="Normlny"/>
    <w:next w:val="Normlny"/>
    <w:rsid w:val="00A13A2A"/>
    <w:pPr>
      <w:widowControl w:val="0"/>
      <w:spacing w:before="480" w:line="360" w:lineRule="auto"/>
      <w:jc w:val="center"/>
    </w:pPr>
    <w:rPr>
      <w:rFonts w:ascii="Arial" w:hAnsi="Arial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A13A2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13A2A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y">
    <w:name w:val="podpisy"/>
    <w:basedOn w:val="Normlny"/>
    <w:rsid w:val="00A13A2A"/>
    <w:pPr>
      <w:widowControl w:val="0"/>
      <w:tabs>
        <w:tab w:val="center" w:pos="2268"/>
        <w:tab w:val="center" w:pos="6804"/>
      </w:tabs>
      <w:spacing w:line="360" w:lineRule="auto"/>
    </w:pPr>
    <w:rPr>
      <w:rFonts w:ascii="Arial" w:hAnsi="Arial"/>
      <w:szCs w:val="20"/>
    </w:rPr>
  </w:style>
  <w:style w:type="paragraph" w:customStyle="1" w:styleId="slovanieabc">
    <w:name w:val="číslovanie a) b) c)"/>
    <w:basedOn w:val="Normlny"/>
    <w:next w:val="Normlny"/>
    <w:rsid w:val="00A13A2A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styleId="Zkladntext3">
    <w:name w:val="Body Text 3"/>
    <w:basedOn w:val="Normlny"/>
    <w:link w:val="Zkladntext3Char"/>
    <w:rsid w:val="00A13A2A"/>
    <w:pPr>
      <w:widowControl w:val="0"/>
      <w:tabs>
        <w:tab w:val="left" w:pos="0"/>
        <w:tab w:val="left" w:pos="426"/>
      </w:tabs>
      <w:spacing w:line="360" w:lineRule="auto"/>
      <w:jc w:val="both"/>
    </w:pPr>
    <w:rPr>
      <w:rFonts w:ascii="Arial" w:hAnsi="Arial"/>
      <w:b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A13A2A"/>
    <w:rPr>
      <w:rFonts w:ascii="Arial" w:eastAsia="Times New Roman" w:hAnsi="Arial" w:cs="Times New Roman"/>
      <w:b/>
      <w:sz w:val="20"/>
      <w:szCs w:val="20"/>
    </w:rPr>
  </w:style>
  <w:style w:type="character" w:styleId="slostrany">
    <w:name w:val="page number"/>
    <w:basedOn w:val="Predvolenpsmoodseku"/>
    <w:rsid w:val="00A13A2A"/>
  </w:style>
  <w:style w:type="paragraph" w:styleId="Pta">
    <w:name w:val="footer"/>
    <w:basedOn w:val="Normlny"/>
    <w:link w:val="PtaChar"/>
    <w:uiPriority w:val="99"/>
    <w:rsid w:val="00A13A2A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A13A2A"/>
    <w:rPr>
      <w:rFonts w:ascii="Arial" w:eastAsia="Times New Roman" w:hAnsi="Arial" w:cs="Times New Roman"/>
      <w:sz w:val="24"/>
      <w:szCs w:val="20"/>
    </w:rPr>
  </w:style>
  <w:style w:type="paragraph" w:styleId="Hlavika">
    <w:name w:val="header"/>
    <w:basedOn w:val="Normlny"/>
    <w:link w:val="HlavikaChar"/>
    <w:rsid w:val="00A13A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13A2A"/>
    <w:rPr>
      <w:rFonts w:ascii="Times New Roman" w:eastAsia="Times New Roman" w:hAnsi="Times New Roman" w:cs="Times New Roman"/>
      <w:sz w:val="24"/>
      <w:szCs w:val="24"/>
    </w:rPr>
  </w:style>
  <w:style w:type="paragraph" w:customStyle="1" w:styleId="popznpodciarou">
    <w:name w:val="popzn pod ciarou"/>
    <w:basedOn w:val="Normlny"/>
    <w:autoRedefine/>
    <w:rsid w:val="00A13A2A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sz w:val="12"/>
      <w:szCs w:val="20"/>
    </w:rPr>
  </w:style>
  <w:style w:type="paragraph" w:customStyle="1" w:styleId="odrazky">
    <w:name w:val="odrazky"/>
    <w:basedOn w:val="Normlny"/>
    <w:rsid w:val="00A13A2A"/>
    <w:pPr>
      <w:spacing w:line="320" w:lineRule="exact"/>
    </w:pPr>
    <w:rPr>
      <w:sz w:val="16"/>
      <w:szCs w:val="20"/>
      <w:lang w:eastAsia="cs-CZ"/>
    </w:rPr>
  </w:style>
  <w:style w:type="paragraph" w:customStyle="1" w:styleId="adresadole">
    <w:name w:val="adresa dole"/>
    <w:basedOn w:val="Oslovenie"/>
    <w:rsid w:val="00A13A2A"/>
    <w:pPr>
      <w:spacing w:after="480"/>
    </w:pPr>
    <w:rPr>
      <w:rFonts w:ascii="Helvetica" w:hAnsi="Helvetica"/>
      <w:sz w:val="16"/>
      <w:szCs w:val="20"/>
      <w:lang w:eastAsia="cs-CZ"/>
    </w:rPr>
  </w:style>
  <w:style w:type="paragraph" w:styleId="Oslovenie">
    <w:name w:val="Salutation"/>
    <w:basedOn w:val="Normlny"/>
    <w:next w:val="Normlny"/>
    <w:link w:val="OslovenieChar"/>
    <w:rsid w:val="00A13A2A"/>
  </w:style>
  <w:style w:type="character" w:customStyle="1" w:styleId="OslovenieChar">
    <w:name w:val="Oslovenie Char"/>
    <w:basedOn w:val="Predvolenpsmoodseku"/>
    <w:link w:val="Oslovenie"/>
    <w:rsid w:val="00A13A2A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rsid w:val="00A13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13A2A"/>
    <w:rPr>
      <w:rFonts w:ascii="Tahoma" w:eastAsia="Times New Roman" w:hAnsi="Tahoma" w:cs="Tahoma"/>
      <w:sz w:val="16"/>
      <w:szCs w:val="16"/>
    </w:rPr>
  </w:style>
  <w:style w:type="character" w:styleId="Odkaznakomentr">
    <w:name w:val="annotation reference"/>
    <w:rsid w:val="00A13A2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13A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13A2A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A13A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A13A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D1109C"/>
    <w:pPr>
      <w:ind w:left="720"/>
      <w:contextualSpacing/>
    </w:pPr>
  </w:style>
  <w:style w:type="paragraph" w:styleId="Revzia">
    <w:name w:val="Revision"/>
    <w:hidden/>
    <w:uiPriority w:val="99"/>
    <w:semiHidden/>
    <w:rsid w:val="00AA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7B2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D743B-4AEA-4D05-BA20-75ED1ED3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3888</Words>
  <Characters>22166</Characters>
  <Application>Microsoft Office Word</Application>
  <DocSecurity>0</DocSecurity>
  <Lines>184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VUB, a.s.</Company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Kudelková Nora</dc:creator>
  <cp:keywords/>
  <dc:description/>
  <cp:lastModifiedBy>Oško Miroslav</cp:lastModifiedBy>
  <cp:revision>2</cp:revision>
  <dcterms:created xsi:type="dcterms:W3CDTF">2022-05-02T07:07:00Z</dcterms:created>
  <dcterms:modified xsi:type="dcterms:W3CDTF">2022-05-02T07:07:00Z</dcterms:modified>
</cp:coreProperties>
</file>